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60B8E">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66D3BF64" w14:textId="03744B00" w:rsidR="00760B8E" w:rsidRDefault="006E7E46" w:rsidP="00760B8E">
      <w:pPr>
        <w:pStyle w:val="DeckblattUntertitelmitBild"/>
        <w:spacing w:before="0" w:line="240" w:lineRule="auto"/>
        <w:ind w:left="-142"/>
        <w:rPr>
          <w:color w:val="FFFFFF" w:themeColor="background1"/>
          <w:sz w:val="44"/>
          <w:szCs w:val="44"/>
          <w:lang w:val="en-US"/>
        </w:rPr>
      </w:pPr>
      <w:r w:rsidRPr="005F2E4D">
        <w:rPr>
          <w:noProof/>
          <w:color w:val="FFFFFF" w:themeColor="background1"/>
        </w:rPr>
        <w:drawing>
          <wp:anchor distT="0" distB="0" distL="114300" distR="114300" simplePos="0" relativeHeight="251662335" behindDoc="1" locked="0" layoutInCell="1" allowOverlap="1" wp14:anchorId="42A0B090" wp14:editId="33382E59">
            <wp:simplePos x="0" y="0"/>
            <wp:positionH relativeFrom="column">
              <wp:posOffset>-900430</wp:posOffset>
            </wp:positionH>
            <wp:positionV relativeFrom="paragraph">
              <wp:posOffset>895520</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E">
        <w:rPr>
          <w:color w:val="FFFFFF" w:themeColor="background1"/>
          <w:sz w:val="44"/>
          <w:szCs w:val="44"/>
          <w:lang w:val="en-US"/>
        </w:rPr>
        <w:br/>
      </w:r>
      <w:r w:rsidR="005F2E4D" w:rsidRPr="005F2E4D">
        <w:rPr>
          <w:color w:val="FFFFFF" w:themeColor="background1"/>
          <w:sz w:val="44"/>
          <w:szCs w:val="44"/>
          <w:lang w:val="en-US"/>
        </w:rPr>
        <w:t xml:space="preserve">Richtlinie </w:t>
      </w:r>
      <w:r w:rsidR="00F901B9">
        <w:rPr>
          <w:color w:val="FFFFFF" w:themeColor="background1"/>
          <w:sz w:val="44"/>
          <w:szCs w:val="44"/>
          <w:lang w:val="en-US"/>
        </w:rPr>
        <w:t>NET.</w:t>
      </w:r>
      <w:r w:rsidR="00760B8E">
        <w:rPr>
          <w:color w:val="FFFFFF" w:themeColor="background1"/>
          <w:sz w:val="44"/>
          <w:szCs w:val="44"/>
          <w:lang w:val="en-US"/>
        </w:rPr>
        <w:t>4.2</w:t>
      </w:r>
      <w:r w:rsidR="00F901B9">
        <w:rPr>
          <w:color w:val="FFFFFF" w:themeColor="background1"/>
          <w:sz w:val="44"/>
          <w:szCs w:val="44"/>
          <w:lang w:val="en-US"/>
        </w:rPr>
        <w:br/>
      </w:r>
      <w:r w:rsidR="00760B8E">
        <w:rPr>
          <w:color w:val="FFFFFF" w:themeColor="background1"/>
          <w:sz w:val="44"/>
          <w:szCs w:val="44"/>
          <w:lang w:val="en-US"/>
        </w:rPr>
        <w:t xml:space="preserve">Voice over IP </w:t>
      </w:r>
      <w:r w:rsidR="00760B8E">
        <w:rPr>
          <w:color w:val="FFFFFF" w:themeColor="background1"/>
          <w:sz w:val="44"/>
          <w:szCs w:val="44"/>
          <w:lang w:val="en-US"/>
        </w:rPr>
        <w:br/>
        <w:t>(VoIP)</w:t>
      </w:r>
    </w:p>
    <w:p w14:paraId="43EDDB1A" w14:textId="056A79EA" w:rsidR="005F2E4D" w:rsidRPr="005F2E4D" w:rsidRDefault="005F2E4D" w:rsidP="00760B8E">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rFonts w:ascii="Segoe UI Semilight" w:hAnsi="Segoe UI Semilight" w:cs="Segoe UI Semilight"/>
          <w:color w:val="FFFFFF" w:themeColor="background1"/>
          <w:sz w:val="28"/>
          <w:szCs w:val="28"/>
          <w:lang w:val="en-US"/>
        </w:rPr>
        <w:br/>
      </w:r>
      <w:r w:rsidRPr="005F2E4D">
        <w:rPr>
          <w:rFonts w:ascii="Segoe UI Semilight" w:hAnsi="Segoe UI Semilight" w:cs="Segoe UI Semilight"/>
          <w:color w:val="FFFFFF" w:themeColor="background1"/>
          <w:sz w:val="24"/>
          <w:szCs w:val="24"/>
          <w:lang w:val="en-US"/>
        </w:rPr>
        <w:t xml:space="preserve">Version: 1.0 [Entwurf]  </w:t>
      </w:r>
      <w:r w:rsidR="00236FC4">
        <w:rPr>
          <w:rFonts w:ascii="Segoe UI Semilight" w:hAnsi="Segoe UI Semilight" w:cs="Segoe UI Semilight"/>
          <w:color w:val="FFFFFF" w:themeColor="background1"/>
          <w:sz w:val="24"/>
          <w:szCs w:val="24"/>
          <w:lang w:val="en-US"/>
        </w:rPr>
        <w:br/>
      </w:r>
      <w:r w:rsidRPr="005F2E4D">
        <w:rPr>
          <w:rFonts w:ascii="Segoe UI Semilight" w:hAnsi="Segoe UI Semilight" w:cs="Segoe UI Semilight"/>
          <w:color w:val="FFFFFF" w:themeColor="background1"/>
          <w:sz w:val="24"/>
          <w:szCs w:val="24"/>
        </w:rPr>
        <w:t xml:space="preserve">Stand: </w:t>
      </w:r>
      <w:r w:rsidR="00236FC4">
        <w:rPr>
          <w:rFonts w:ascii="Segoe UI Semilight" w:hAnsi="Segoe UI Semilight" w:cs="Segoe UI Semilight"/>
          <w:color w:val="FFFFFF" w:themeColor="background1"/>
          <w:sz w:val="24"/>
          <w:szCs w:val="24"/>
        </w:rPr>
        <w:t>März</w:t>
      </w:r>
      <w:r w:rsidR="00760B8E">
        <w:rPr>
          <w:rFonts w:ascii="Segoe UI Semilight" w:hAnsi="Segoe UI Semilight" w:cs="Segoe UI Semilight"/>
          <w:color w:val="FFFFFF" w:themeColor="background1"/>
          <w:sz w:val="24"/>
          <w:szCs w:val="24"/>
        </w:rPr>
        <w:t xml:space="preserve"> </w:t>
      </w:r>
      <w:r w:rsidRPr="005F2E4D">
        <w:rPr>
          <w:rFonts w:ascii="Segoe UI Semilight" w:hAnsi="Segoe UI Semilight" w:cs="Segoe UI Semilight"/>
          <w:color w:val="FFFFFF" w:themeColor="background1"/>
          <w:sz w:val="24"/>
          <w:szCs w:val="24"/>
        </w:rPr>
        <w:t>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6EC7BFC6">
            <wp:simplePos x="0" y="0"/>
            <wp:positionH relativeFrom="margin">
              <wp:posOffset>-659130</wp:posOffset>
            </wp:positionH>
            <wp:positionV relativeFrom="page">
              <wp:posOffset>2068830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Pr="000B1B1E" w:rsidRDefault="00BC531A" w:rsidP="00BC531A">
      <w:pPr>
        <w:pStyle w:val="Tabellentext"/>
        <w:spacing w:line="480" w:lineRule="auto"/>
      </w:pPr>
    </w:p>
    <w:p w14:paraId="39B19A72" w14:textId="77777777" w:rsidR="00236FC4" w:rsidRPr="00F50646" w:rsidRDefault="00236FC4" w:rsidP="00236FC4">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6D7EEA3E" w14:textId="77777777" w:rsidR="00236FC4" w:rsidRPr="00062F89" w:rsidRDefault="00236FC4" w:rsidP="00236FC4">
      <w:pPr>
        <w:pStyle w:val="Tabellentext"/>
        <w:spacing w:line="480" w:lineRule="auto"/>
        <w:rPr>
          <w:color w:val="FF0000"/>
        </w:rPr>
      </w:pPr>
      <w:r>
        <w:t xml:space="preserve">Geltungsbereich : </w:t>
      </w:r>
      <w:r>
        <w:tab/>
      </w:r>
      <w:r>
        <w:tab/>
      </w:r>
      <w:r>
        <w:tab/>
      </w:r>
      <w:r w:rsidRPr="00062F89">
        <w:rPr>
          <w:color w:val="FF0000"/>
        </w:rPr>
        <w:t>IT-intern</w:t>
      </w:r>
    </w:p>
    <w:p w14:paraId="38ED3CC4" w14:textId="77777777" w:rsidR="00236FC4" w:rsidRDefault="00236FC4" w:rsidP="00236FC4">
      <w:pPr>
        <w:pStyle w:val="Tabellentext"/>
        <w:spacing w:line="480" w:lineRule="auto"/>
      </w:pPr>
      <w:r>
        <w:t>Datum des Inkrafttretens:</w:t>
      </w:r>
      <w:r>
        <w:tab/>
      </w:r>
      <w:r>
        <w:tab/>
      </w:r>
      <w:sdt>
        <w:sdtPr>
          <w:rPr>
            <w:color w:val="FF0000"/>
          </w:rPr>
          <w:alias w:val="Zuletzt geändert am"/>
          <w:tag w:val="Zuletzt geändert am"/>
          <w:id w:val="-1573499459"/>
          <w:placeholder>
            <w:docPart w:val="CF92473CE481489DB2348A1CAE3B2DA0"/>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04108F1" w14:textId="77777777" w:rsidR="00236FC4" w:rsidRDefault="00236FC4" w:rsidP="00236FC4">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3B2233FC0294CC382D112D311170E64"/>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A00C1F1" w14:textId="77777777" w:rsidR="00236FC4" w:rsidRDefault="00236FC4" w:rsidP="00236FC4">
      <w:pPr>
        <w:pStyle w:val="Tabellentext"/>
        <w:spacing w:line="480" w:lineRule="auto"/>
      </w:pPr>
      <w:r>
        <w:t>Organisationseinheit:</w:t>
      </w:r>
      <w:r>
        <w:tab/>
      </w:r>
      <w:r>
        <w:tab/>
      </w:r>
      <w:r w:rsidRPr="00A6579C">
        <w:rPr>
          <w:color w:val="FF0000"/>
        </w:rPr>
        <w:t>Die für das Dokument verantwortliche Org-Einheit</w:t>
      </w:r>
    </w:p>
    <w:p w14:paraId="6A1D23D3" w14:textId="77777777" w:rsidR="00236FC4" w:rsidRPr="00786537" w:rsidRDefault="00236FC4" w:rsidP="00236FC4">
      <w:pPr>
        <w:pStyle w:val="Tabellentext"/>
        <w:spacing w:line="480" w:lineRule="auto"/>
        <w:rPr>
          <w:color w:val="FF0000"/>
        </w:rPr>
      </w:pPr>
      <w:r>
        <w:t>Ansprechpartner</w:t>
      </w:r>
      <w:r>
        <w:tab/>
      </w:r>
      <w:r>
        <w:tab/>
      </w:r>
      <w:r>
        <w:tab/>
      </w:r>
      <w:r w:rsidRPr="00786537">
        <w:rPr>
          <w:color w:val="FF0000"/>
        </w:rPr>
        <w:t>Name des Verantwortliche für dieses Dokument</w:t>
      </w:r>
    </w:p>
    <w:p w14:paraId="7AF445BE" w14:textId="77777777" w:rsidR="00236FC4" w:rsidRDefault="00236FC4" w:rsidP="00236FC4">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BC805F04E34749B18564FE3AE6146B0B"/>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0824800A" w14:textId="77777777" w:rsidR="00236FC4" w:rsidRPr="00062F89" w:rsidRDefault="00236FC4" w:rsidP="00236FC4">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236FC4" w:rsidRPr="00A6579C" w14:paraId="5E6B0D32" w14:textId="77777777" w:rsidTr="005F4F9B">
        <w:trPr>
          <w:trHeight w:val="234"/>
        </w:trPr>
        <w:tc>
          <w:tcPr>
            <w:tcW w:w="2945" w:type="dxa"/>
            <w:shd w:val="clear" w:color="auto" w:fill="auto"/>
          </w:tcPr>
          <w:p w14:paraId="7B50B667" w14:textId="77777777" w:rsidR="00236FC4" w:rsidRDefault="00236FC4" w:rsidP="005F4F9B">
            <w:pPr>
              <w:pStyle w:val="Tabellentext"/>
              <w:spacing w:line="480" w:lineRule="auto"/>
              <w:ind w:left="-107"/>
            </w:pPr>
            <w:r w:rsidRPr="00F50646">
              <w:t>Version:</w:t>
            </w:r>
          </w:p>
        </w:tc>
        <w:tc>
          <w:tcPr>
            <w:tcW w:w="5561" w:type="dxa"/>
            <w:shd w:val="clear" w:color="auto" w:fill="auto"/>
          </w:tcPr>
          <w:p w14:paraId="62728527" w14:textId="77777777" w:rsidR="00236FC4" w:rsidRPr="00A6579C" w:rsidRDefault="00236FC4" w:rsidP="005F4F9B">
            <w:pPr>
              <w:pStyle w:val="Version"/>
              <w:spacing w:line="480" w:lineRule="auto"/>
              <w:ind w:left="348"/>
              <w:rPr>
                <w:color w:val="FF0000"/>
              </w:rPr>
            </w:pPr>
            <w:r>
              <w:rPr>
                <w:color w:val="FF0000"/>
              </w:rPr>
              <w:t xml:space="preserve">  1.0</w:t>
            </w:r>
          </w:p>
        </w:tc>
      </w:tr>
    </w:tbl>
    <w:p w14:paraId="4BE623CF" w14:textId="77777777" w:rsidR="00236FC4" w:rsidRPr="00062F89" w:rsidRDefault="00236FC4" w:rsidP="00236FC4">
      <w:r>
        <w:rPr>
          <w:bCs/>
        </w:rPr>
        <w:t>Bildnachweis:</w:t>
      </w:r>
      <w:r>
        <w:rPr>
          <w:bCs/>
        </w:rPr>
        <w:tab/>
      </w:r>
      <w:r>
        <w:rPr>
          <w:bCs/>
        </w:rPr>
        <w:tab/>
      </w:r>
      <w:r>
        <w:rPr>
          <w:bCs/>
        </w:rPr>
        <w:tab/>
      </w:r>
      <w:r>
        <w:rPr>
          <w:bCs/>
        </w:rPr>
        <w:tab/>
        <w:t>Pixabay.com, CO0-Lizenz</w:t>
      </w:r>
    </w:p>
    <w:p w14:paraId="56F8A493" w14:textId="77777777" w:rsidR="00236FC4" w:rsidRDefault="00236FC4" w:rsidP="00236FC4">
      <w:pPr>
        <w:pStyle w:val="Titelseite14fett"/>
        <w:spacing w:after="240"/>
      </w:pPr>
    </w:p>
    <w:p w14:paraId="1BCE7638" w14:textId="77777777" w:rsidR="00236FC4" w:rsidRDefault="00236FC4" w:rsidP="00236FC4">
      <w:pPr>
        <w:pStyle w:val="Titelseite14fett"/>
        <w:spacing w:after="240"/>
      </w:pPr>
    </w:p>
    <w:p w14:paraId="5A99FB83" w14:textId="77777777" w:rsidR="00236FC4" w:rsidRDefault="00236FC4" w:rsidP="00236FC4">
      <w:pPr>
        <w:pStyle w:val="Titelseite14fett"/>
        <w:spacing w:after="240"/>
      </w:pPr>
    </w:p>
    <w:p w14:paraId="6052C121" w14:textId="77777777" w:rsidR="00236FC4" w:rsidRDefault="00236FC4" w:rsidP="00236FC4">
      <w:pPr>
        <w:pStyle w:val="Titelseite14fett"/>
        <w:spacing w:after="240"/>
      </w:pPr>
    </w:p>
    <w:p w14:paraId="61C80872" w14:textId="77777777" w:rsidR="00236FC4" w:rsidRDefault="00236FC4" w:rsidP="00236FC4">
      <w:pPr>
        <w:pStyle w:val="Titelseite14fett"/>
        <w:spacing w:after="240"/>
      </w:pPr>
    </w:p>
    <w:p w14:paraId="51F8E81C" w14:textId="77777777" w:rsidR="00236FC4" w:rsidRDefault="00236FC4" w:rsidP="00236FC4">
      <w:pPr>
        <w:pStyle w:val="Titelseite14fett"/>
        <w:spacing w:after="240"/>
      </w:pPr>
    </w:p>
    <w:p w14:paraId="54ED6D30" w14:textId="77777777" w:rsidR="00236FC4" w:rsidRPr="00487C40" w:rsidRDefault="00236FC4" w:rsidP="00236FC4">
      <w:pPr>
        <w:pStyle w:val="Titelseite14fett"/>
        <w:spacing w:after="240"/>
      </w:pPr>
      <w:r w:rsidRPr="00487C40">
        <w:t>Autorinnen und Autoren:</w:t>
      </w:r>
    </w:p>
    <w:p w14:paraId="33829D4F"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34D9B57E"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929981"/>
      <w:bookmarkStart w:id="4" w:name="_Toc93361920"/>
      <w:bookmarkStart w:id="5" w:name="_Toc96940827"/>
      <w:bookmarkStart w:id="6" w:name="_Toc98079923"/>
      <w:bookmarkStart w:id="7" w:name="_Toc98080895"/>
      <w:r w:rsidRPr="006F5140">
        <w:t>Informationen zum vorliegenden Dokument</w:t>
      </w:r>
      <w:bookmarkEnd w:id="1"/>
      <w:bookmarkEnd w:id="2"/>
      <w:bookmarkEnd w:id="3"/>
      <w:bookmarkEnd w:id="4"/>
      <w:bookmarkEnd w:id="5"/>
      <w:bookmarkEnd w:id="6"/>
      <w:bookmarkEnd w:id="7"/>
    </w:p>
    <w:p w14:paraId="5706AE54" w14:textId="77777777" w:rsidR="00E847CD" w:rsidRPr="00451D05" w:rsidRDefault="00E847CD" w:rsidP="00E847CD">
      <w:pPr>
        <w:keepNext/>
        <w:spacing w:beforeLines="100" w:before="240" w:after="240"/>
        <w:rPr>
          <w:b/>
        </w:rPr>
      </w:pPr>
      <w:bookmarkStart w:id="8"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9" w:name="_Hlt73496116"/>
            <w:bookmarkEnd w:id="9"/>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378D978D" w:rsidR="00A6579C" w:rsidRPr="005B1A11" w:rsidRDefault="00A6579C" w:rsidP="00A6579C">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2896AD93"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4F840A2D" w:rsidR="00E847CD" w:rsidRPr="005B1A11" w:rsidRDefault="00E847CD" w:rsidP="00E143C4">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4DFBCA13"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3F38587E" w:rsidR="00E847CD" w:rsidRDefault="00236FC4" w:rsidP="00E847CD">
      <w:pPr>
        <w:pStyle w:val="TextStandard"/>
      </w:pPr>
      <w:r>
        <w:br/>
      </w:r>
      <w:r>
        <w:br/>
      </w: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62F78AD1" w14:textId="77777777" w:rsidR="00EE6DC7" w:rsidRDefault="00EE6DC7">
      <w:pPr>
        <w:pStyle w:val="Verzeichnis1"/>
        <w:spacing w:before="120" w:after="120"/>
      </w:pPr>
    </w:p>
    <w:p w14:paraId="49F461C4" w14:textId="0AA47A61" w:rsidR="00EE6DC7"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8080896" w:history="1">
        <w:r w:rsidR="00EE6DC7" w:rsidRPr="00B43C51">
          <w:rPr>
            <w:rStyle w:val="Hyperlink"/>
            <w:noProof/>
          </w:rPr>
          <w:t>1</w:t>
        </w:r>
        <w:r w:rsidR="00EE6DC7">
          <w:rPr>
            <w:rFonts w:asciiTheme="minorHAnsi" w:eastAsiaTheme="minorEastAsia" w:hAnsiTheme="minorHAnsi" w:cstheme="minorBidi"/>
            <w:noProof/>
            <w:kern w:val="0"/>
            <w:sz w:val="22"/>
            <w:szCs w:val="22"/>
          </w:rPr>
          <w:tab/>
        </w:r>
        <w:r w:rsidR="00EE6DC7" w:rsidRPr="00B43C51">
          <w:rPr>
            <w:rStyle w:val="Hyperlink"/>
            <w:noProof/>
          </w:rPr>
          <w:t>Grundlagen und Rahmenbedingungen</w:t>
        </w:r>
        <w:r w:rsidR="00EE6DC7">
          <w:rPr>
            <w:noProof/>
            <w:webHidden/>
          </w:rPr>
          <w:tab/>
        </w:r>
        <w:r w:rsidR="00EE6DC7">
          <w:rPr>
            <w:noProof/>
            <w:webHidden/>
          </w:rPr>
          <w:fldChar w:fldCharType="begin"/>
        </w:r>
        <w:r w:rsidR="00EE6DC7">
          <w:rPr>
            <w:noProof/>
            <w:webHidden/>
          </w:rPr>
          <w:instrText xml:space="preserve"> PAGEREF _Toc98080896 \h </w:instrText>
        </w:r>
        <w:r w:rsidR="00EE6DC7">
          <w:rPr>
            <w:noProof/>
            <w:webHidden/>
          </w:rPr>
        </w:r>
        <w:r w:rsidR="00EE6DC7">
          <w:rPr>
            <w:noProof/>
            <w:webHidden/>
          </w:rPr>
          <w:fldChar w:fldCharType="separate"/>
        </w:r>
        <w:r w:rsidR="00EE6DC7">
          <w:rPr>
            <w:noProof/>
            <w:webHidden/>
          </w:rPr>
          <w:t>7</w:t>
        </w:r>
        <w:r w:rsidR="00EE6DC7">
          <w:rPr>
            <w:noProof/>
            <w:webHidden/>
          </w:rPr>
          <w:fldChar w:fldCharType="end"/>
        </w:r>
      </w:hyperlink>
    </w:p>
    <w:p w14:paraId="3F578B9F" w14:textId="795EA10A"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897" w:history="1">
        <w:r w:rsidRPr="00B43C51">
          <w:rPr>
            <w:rStyle w:val="Hyperlink"/>
            <w:noProof/>
          </w:rPr>
          <w:t>2</w:t>
        </w:r>
        <w:r>
          <w:rPr>
            <w:rFonts w:asciiTheme="minorHAnsi" w:eastAsiaTheme="minorEastAsia" w:hAnsiTheme="minorHAnsi" w:cstheme="minorBidi"/>
            <w:noProof/>
            <w:kern w:val="0"/>
            <w:sz w:val="22"/>
            <w:szCs w:val="22"/>
          </w:rPr>
          <w:tab/>
        </w:r>
        <w:r w:rsidRPr="00B43C51">
          <w:rPr>
            <w:rStyle w:val="Hyperlink"/>
            <w:noProof/>
          </w:rPr>
          <w:t>Abgrenzung</w:t>
        </w:r>
        <w:r>
          <w:rPr>
            <w:noProof/>
            <w:webHidden/>
          </w:rPr>
          <w:tab/>
        </w:r>
        <w:r>
          <w:rPr>
            <w:noProof/>
            <w:webHidden/>
          </w:rPr>
          <w:fldChar w:fldCharType="begin"/>
        </w:r>
        <w:r>
          <w:rPr>
            <w:noProof/>
            <w:webHidden/>
          </w:rPr>
          <w:instrText xml:space="preserve"> PAGEREF _Toc98080897 \h </w:instrText>
        </w:r>
        <w:r>
          <w:rPr>
            <w:noProof/>
            <w:webHidden/>
          </w:rPr>
        </w:r>
        <w:r>
          <w:rPr>
            <w:noProof/>
            <w:webHidden/>
          </w:rPr>
          <w:fldChar w:fldCharType="separate"/>
        </w:r>
        <w:r>
          <w:rPr>
            <w:noProof/>
            <w:webHidden/>
          </w:rPr>
          <w:t>7</w:t>
        </w:r>
        <w:r>
          <w:rPr>
            <w:noProof/>
            <w:webHidden/>
          </w:rPr>
          <w:fldChar w:fldCharType="end"/>
        </w:r>
      </w:hyperlink>
    </w:p>
    <w:p w14:paraId="1C94306D" w14:textId="32914DF1" w:rsidR="00EE6DC7" w:rsidRDefault="00EE6DC7">
      <w:pPr>
        <w:pStyle w:val="Verzeichnis2"/>
        <w:rPr>
          <w:rFonts w:asciiTheme="minorHAnsi" w:eastAsiaTheme="minorEastAsia" w:hAnsiTheme="minorHAnsi" w:cstheme="minorBidi"/>
          <w:noProof/>
          <w:kern w:val="0"/>
          <w:sz w:val="22"/>
          <w:szCs w:val="22"/>
        </w:rPr>
      </w:pPr>
      <w:hyperlink w:anchor="_Toc98080898" w:history="1">
        <w:r w:rsidRPr="00B43C51">
          <w:rPr>
            <w:rStyle w:val="Hyperlink"/>
            <w:noProof/>
          </w:rPr>
          <w:t>2.1</w:t>
        </w:r>
        <w:r>
          <w:rPr>
            <w:rFonts w:asciiTheme="minorHAnsi" w:eastAsiaTheme="minorEastAsia" w:hAnsiTheme="minorHAnsi" w:cstheme="minorBidi"/>
            <w:noProof/>
            <w:kern w:val="0"/>
            <w:sz w:val="22"/>
            <w:szCs w:val="22"/>
          </w:rPr>
          <w:tab/>
        </w:r>
        <w:r w:rsidRPr="00B43C51">
          <w:rPr>
            <w:rStyle w:val="Hyperlink"/>
            <w:noProof/>
          </w:rPr>
          <w:t>Geltungsbereich</w:t>
        </w:r>
        <w:r>
          <w:rPr>
            <w:noProof/>
            <w:webHidden/>
          </w:rPr>
          <w:tab/>
        </w:r>
        <w:r>
          <w:rPr>
            <w:noProof/>
            <w:webHidden/>
          </w:rPr>
          <w:fldChar w:fldCharType="begin"/>
        </w:r>
        <w:r>
          <w:rPr>
            <w:noProof/>
            <w:webHidden/>
          </w:rPr>
          <w:instrText xml:space="preserve"> PAGEREF _Toc98080898 \h </w:instrText>
        </w:r>
        <w:r>
          <w:rPr>
            <w:noProof/>
            <w:webHidden/>
          </w:rPr>
        </w:r>
        <w:r>
          <w:rPr>
            <w:noProof/>
            <w:webHidden/>
          </w:rPr>
          <w:fldChar w:fldCharType="separate"/>
        </w:r>
        <w:r>
          <w:rPr>
            <w:noProof/>
            <w:webHidden/>
          </w:rPr>
          <w:t>7</w:t>
        </w:r>
        <w:r>
          <w:rPr>
            <w:noProof/>
            <w:webHidden/>
          </w:rPr>
          <w:fldChar w:fldCharType="end"/>
        </w:r>
      </w:hyperlink>
    </w:p>
    <w:p w14:paraId="7C127B05" w14:textId="433FAA74" w:rsidR="00EE6DC7" w:rsidRDefault="00EE6DC7">
      <w:pPr>
        <w:pStyle w:val="Verzeichnis2"/>
        <w:rPr>
          <w:rFonts w:asciiTheme="minorHAnsi" w:eastAsiaTheme="minorEastAsia" w:hAnsiTheme="minorHAnsi" w:cstheme="minorBidi"/>
          <w:noProof/>
          <w:kern w:val="0"/>
          <w:sz w:val="22"/>
          <w:szCs w:val="22"/>
        </w:rPr>
      </w:pPr>
      <w:hyperlink w:anchor="_Toc98080899" w:history="1">
        <w:r w:rsidRPr="00B43C51">
          <w:rPr>
            <w:rStyle w:val="Hyperlink"/>
            <w:noProof/>
          </w:rPr>
          <w:t>2.2</w:t>
        </w:r>
        <w:r>
          <w:rPr>
            <w:rFonts w:asciiTheme="minorHAnsi" w:eastAsiaTheme="minorEastAsia" w:hAnsiTheme="minorHAnsi" w:cstheme="minorBidi"/>
            <w:noProof/>
            <w:kern w:val="0"/>
            <w:sz w:val="22"/>
            <w:szCs w:val="22"/>
          </w:rPr>
          <w:tab/>
        </w:r>
        <w:r w:rsidRPr="00B43C51">
          <w:rPr>
            <w:rStyle w:val="Hyperlink"/>
            <w:noProof/>
          </w:rPr>
          <w:t>Modellierungsabgrenzung</w:t>
        </w:r>
        <w:r>
          <w:rPr>
            <w:noProof/>
            <w:webHidden/>
          </w:rPr>
          <w:tab/>
        </w:r>
        <w:r>
          <w:rPr>
            <w:noProof/>
            <w:webHidden/>
          </w:rPr>
          <w:fldChar w:fldCharType="begin"/>
        </w:r>
        <w:r>
          <w:rPr>
            <w:noProof/>
            <w:webHidden/>
          </w:rPr>
          <w:instrText xml:space="preserve"> PAGEREF _Toc98080899 \h </w:instrText>
        </w:r>
        <w:r>
          <w:rPr>
            <w:noProof/>
            <w:webHidden/>
          </w:rPr>
        </w:r>
        <w:r>
          <w:rPr>
            <w:noProof/>
            <w:webHidden/>
          </w:rPr>
          <w:fldChar w:fldCharType="separate"/>
        </w:r>
        <w:r>
          <w:rPr>
            <w:noProof/>
            <w:webHidden/>
          </w:rPr>
          <w:t>7</w:t>
        </w:r>
        <w:r>
          <w:rPr>
            <w:noProof/>
            <w:webHidden/>
          </w:rPr>
          <w:fldChar w:fldCharType="end"/>
        </w:r>
      </w:hyperlink>
    </w:p>
    <w:p w14:paraId="6C065C36" w14:textId="79F3580C"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00" w:history="1">
        <w:r w:rsidRPr="00B43C51">
          <w:rPr>
            <w:rStyle w:val="Hyperlink"/>
            <w:noProof/>
          </w:rPr>
          <w:t>3</w:t>
        </w:r>
        <w:r>
          <w:rPr>
            <w:rFonts w:asciiTheme="minorHAnsi" w:eastAsiaTheme="minorEastAsia" w:hAnsiTheme="minorHAnsi" w:cstheme="minorBidi"/>
            <w:noProof/>
            <w:kern w:val="0"/>
            <w:sz w:val="22"/>
            <w:szCs w:val="22"/>
          </w:rPr>
          <w:tab/>
        </w:r>
        <w:r w:rsidRPr="00B43C51">
          <w:rPr>
            <w:rStyle w:val="Hyperlink"/>
            <w:noProof/>
          </w:rPr>
          <w:t>Zielsetzung und Zielgruppe</w:t>
        </w:r>
        <w:r>
          <w:rPr>
            <w:noProof/>
            <w:webHidden/>
          </w:rPr>
          <w:tab/>
        </w:r>
        <w:r>
          <w:rPr>
            <w:noProof/>
            <w:webHidden/>
          </w:rPr>
          <w:fldChar w:fldCharType="begin"/>
        </w:r>
        <w:r>
          <w:rPr>
            <w:noProof/>
            <w:webHidden/>
          </w:rPr>
          <w:instrText xml:space="preserve"> PAGEREF _Toc98080900 \h </w:instrText>
        </w:r>
        <w:r>
          <w:rPr>
            <w:noProof/>
            <w:webHidden/>
          </w:rPr>
        </w:r>
        <w:r>
          <w:rPr>
            <w:noProof/>
            <w:webHidden/>
          </w:rPr>
          <w:fldChar w:fldCharType="separate"/>
        </w:r>
        <w:r>
          <w:rPr>
            <w:noProof/>
            <w:webHidden/>
          </w:rPr>
          <w:t>7</w:t>
        </w:r>
        <w:r>
          <w:rPr>
            <w:noProof/>
            <w:webHidden/>
          </w:rPr>
          <w:fldChar w:fldCharType="end"/>
        </w:r>
      </w:hyperlink>
    </w:p>
    <w:p w14:paraId="4B0C64F3" w14:textId="2CA1FFFE"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01" w:history="1">
        <w:r w:rsidRPr="00B43C51">
          <w:rPr>
            <w:rStyle w:val="Hyperlink"/>
            <w:noProof/>
          </w:rPr>
          <w:t>4</w:t>
        </w:r>
        <w:r>
          <w:rPr>
            <w:rFonts w:asciiTheme="minorHAnsi" w:eastAsiaTheme="minorEastAsia" w:hAnsiTheme="minorHAnsi" w:cstheme="minorBidi"/>
            <w:noProof/>
            <w:kern w:val="0"/>
            <w:sz w:val="22"/>
            <w:szCs w:val="22"/>
          </w:rPr>
          <w:tab/>
        </w:r>
        <w:r w:rsidRPr="00B43C51">
          <w:rPr>
            <w:rStyle w:val="Hyperlink"/>
            <w:noProof/>
          </w:rPr>
          <w:t>Anforderungen aus dem Baustein NET.4.2 VoIP</w:t>
        </w:r>
        <w:r>
          <w:rPr>
            <w:noProof/>
            <w:webHidden/>
          </w:rPr>
          <w:tab/>
        </w:r>
        <w:r>
          <w:rPr>
            <w:noProof/>
            <w:webHidden/>
          </w:rPr>
          <w:fldChar w:fldCharType="begin"/>
        </w:r>
        <w:r>
          <w:rPr>
            <w:noProof/>
            <w:webHidden/>
          </w:rPr>
          <w:instrText xml:space="preserve"> PAGEREF _Toc98080901 \h </w:instrText>
        </w:r>
        <w:r>
          <w:rPr>
            <w:noProof/>
            <w:webHidden/>
          </w:rPr>
        </w:r>
        <w:r>
          <w:rPr>
            <w:noProof/>
            <w:webHidden/>
          </w:rPr>
          <w:fldChar w:fldCharType="separate"/>
        </w:r>
        <w:r>
          <w:rPr>
            <w:noProof/>
            <w:webHidden/>
          </w:rPr>
          <w:t>8</w:t>
        </w:r>
        <w:r>
          <w:rPr>
            <w:noProof/>
            <w:webHidden/>
          </w:rPr>
          <w:fldChar w:fldCharType="end"/>
        </w:r>
      </w:hyperlink>
    </w:p>
    <w:p w14:paraId="35899652" w14:textId="7A264AD1" w:rsidR="00EE6DC7" w:rsidRDefault="00EE6DC7">
      <w:pPr>
        <w:pStyle w:val="Verzeichnis2"/>
        <w:rPr>
          <w:rFonts w:asciiTheme="minorHAnsi" w:eastAsiaTheme="minorEastAsia" w:hAnsiTheme="minorHAnsi" w:cstheme="minorBidi"/>
          <w:noProof/>
          <w:kern w:val="0"/>
          <w:sz w:val="22"/>
          <w:szCs w:val="22"/>
        </w:rPr>
      </w:pPr>
      <w:hyperlink w:anchor="_Toc98080902" w:history="1">
        <w:r w:rsidRPr="00B43C51">
          <w:rPr>
            <w:rStyle w:val="Hyperlink"/>
            <w:noProof/>
          </w:rPr>
          <w:t>4.1</w:t>
        </w:r>
        <w:r>
          <w:rPr>
            <w:rFonts w:asciiTheme="minorHAnsi" w:eastAsiaTheme="minorEastAsia" w:hAnsiTheme="minorHAnsi" w:cstheme="minorBidi"/>
            <w:noProof/>
            <w:kern w:val="0"/>
            <w:sz w:val="22"/>
            <w:szCs w:val="22"/>
          </w:rPr>
          <w:tab/>
        </w:r>
        <w:r w:rsidRPr="00B43C51">
          <w:rPr>
            <w:rStyle w:val="Hyperlink"/>
            <w:noProof/>
          </w:rPr>
          <w:t>Planung des VoIP-Einsatzes (B) [A1]</w:t>
        </w:r>
        <w:r>
          <w:rPr>
            <w:noProof/>
            <w:webHidden/>
          </w:rPr>
          <w:tab/>
        </w:r>
        <w:r>
          <w:rPr>
            <w:noProof/>
            <w:webHidden/>
          </w:rPr>
          <w:fldChar w:fldCharType="begin"/>
        </w:r>
        <w:r>
          <w:rPr>
            <w:noProof/>
            <w:webHidden/>
          </w:rPr>
          <w:instrText xml:space="preserve"> PAGEREF _Toc98080902 \h </w:instrText>
        </w:r>
        <w:r>
          <w:rPr>
            <w:noProof/>
            <w:webHidden/>
          </w:rPr>
        </w:r>
        <w:r>
          <w:rPr>
            <w:noProof/>
            <w:webHidden/>
          </w:rPr>
          <w:fldChar w:fldCharType="separate"/>
        </w:r>
        <w:r>
          <w:rPr>
            <w:noProof/>
            <w:webHidden/>
          </w:rPr>
          <w:t>8</w:t>
        </w:r>
        <w:r>
          <w:rPr>
            <w:noProof/>
            <w:webHidden/>
          </w:rPr>
          <w:fldChar w:fldCharType="end"/>
        </w:r>
      </w:hyperlink>
    </w:p>
    <w:p w14:paraId="7A588BAC" w14:textId="5273964B" w:rsidR="00EE6DC7" w:rsidRDefault="00EE6DC7">
      <w:pPr>
        <w:pStyle w:val="Verzeichnis2"/>
        <w:rPr>
          <w:rFonts w:asciiTheme="minorHAnsi" w:eastAsiaTheme="minorEastAsia" w:hAnsiTheme="minorHAnsi" w:cstheme="minorBidi"/>
          <w:noProof/>
          <w:kern w:val="0"/>
          <w:sz w:val="22"/>
          <w:szCs w:val="22"/>
        </w:rPr>
      </w:pPr>
      <w:hyperlink w:anchor="_Toc98080903" w:history="1">
        <w:r w:rsidRPr="00B43C51">
          <w:rPr>
            <w:rStyle w:val="Hyperlink"/>
            <w:noProof/>
          </w:rPr>
          <w:t>4.2</w:t>
        </w:r>
        <w:r>
          <w:rPr>
            <w:rFonts w:asciiTheme="minorHAnsi" w:eastAsiaTheme="minorEastAsia" w:hAnsiTheme="minorHAnsi" w:cstheme="minorBidi"/>
            <w:noProof/>
            <w:kern w:val="0"/>
            <w:sz w:val="22"/>
            <w:szCs w:val="22"/>
          </w:rPr>
          <w:tab/>
        </w:r>
        <w:r w:rsidRPr="00B43C51">
          <w:rPr>
            <w:rStyle w:val="Hyperlink"/>
            <w:noProof/>
          </w:rPr>
          <w:t>ENTFALLEN (B) [A2]</w:t>
        </w:r>
        <w:r>
          <w:rPr>
            <w:noProof/>
            <w:webHidden/>
          </w:rPr>
          <w:tab/>
        </w:r>
        <w:r>
          <w:rPr>
            <w:noProof/>
            <w:webHidden/>
          </w:rPr>
          <w:fldChar w:fldCharType="begin"/>
        </w:r>
        <w:r>
          <w:rPr>
            <w:noProof/>
            <w:webHidden/>
          </w:rPr>
          <w:instrText xml:space="preserve"> PAGEREF _Toc98080903 \h </w:instrText>
        </w:r>
        <w:r>
          <w:rPr>
            <w:noProof/>
            <w:webHidden/>
          </w:rPr>
        </w:r>
        <w:r>
          <w:rPr>
            <w:noProof/>
            <w:webHidden/>
          </w:rPr>
          <w:fldChar w:fldCharType="separate"/>
        </w:r>
        <w:r>
          <w:rPr>
            <w:noProof/>
            <w:webHidden/>
          </w:rPr>
          <w:t>10</w:t>
        </w:r>
        <w:r>
          <w:rPr>
            <w:noProof/>
            <w:webHidden/>
          </w:rPr>
          <w:fldChar w:fldCharType="end"/>
        </w:r>
      </w:hyperlink>
    </w:p>
    <w:p w14:paraId="31F3350E" w14:textId="3357F38A" w:rsidR="00EE6DC7" w:rsidRDefault="00EE6DC7">
      <w:pPr>
        <w:pStyle w:val="Verzeichnis2"/>
        <w:rPr>
          <w:rFonts w:asciiTheme="minorHAnsi" w:eastAsiaTheme="minorEastAsia" w:hAnsiTheme="minorHAnsi" w:cstheme="minorBidi"/>
          <w:noProof/>
          <w:kern w:val="0"/>
          <w:sz w:val="22"/>
          <w:szCs w:val="22"/>
        </w:rPr>
      </w:pPr>
      <w:hyperlink w:anchor="_Toc98080904" w:history="1">
        <w:r w:rsidRPr="00B43C51">
          <w:rPr>
            <w:rStyle w:val="Hyperlink"/>
            <w:noProof/>
          </w:rPr>
          <w:t>4.3</w:t>
        </w:r>
        <w:r>
          <w:rPr>
            <w:rFonts w:asciiTheme="minorHAnsi" w:eastAsiaTheme="minorEastAsia" w:hAnsiTheme="minorHAnsi" w:cstheme="minorBidi"/>
            <w:noProof/>
            <w:kern w:val="0"/>
            <w:sz w:val="22"/>
            <w:szCs w:val="22"/>
          </w:rPr>
          <w:tab/>
        </w:r>
        <w:r w:rsidRPr="00B43C51">
          <w:rPr>
            <w:rStyle w:val="Hyperlink"/>
            <w:noProof/>
          </w:rPr>
          <w:t>Sichere Administration und Konfiguration von VoIP-Endgeräten (B) [A3]</w:t>
        </w:r>
        <w:r>
          <w:rPr>
            <w:noProof/>
            <w:webHidden/>
          </w:rPr>
          <w:tab/>
        </w:r>
        <w:r>
          <w:rPr>
            <w:noProof/>
            <w:webHidden/>
          </w:rPr>
          <w:fldChar w:fldCharType="begin"/>
        </w:r>
        <w:r>
          <w:rPr>
            <w:noProof/>
            <w:webHidden/>
          </w:rPr>
          <w:instrText xml:space="preserve"> PAGEREF _Toc98080904 \h </w:instrText>
        </w:r>
        <w:r>
          <w:rPr>
            <w:noProof/>
            <w:webHidden/>
          </w:rPr>
        </w:r>
        <w:r>
          <w:rPr>
            <w:noProof/>
            <w:webHidden/>
          </w:rPr>
          <w:fldChar w:fldCharType="separate"/>
        </w:r>
        <w:r>
          <w:rPr>
            <w:noProof/>
            <w:webHidden/>
          </w:rPr>
          <w:t>10</w:t>
        </w:r>
        <w:r>
          <w:rPr>
            <w:noProof/>
            <w:webHidden/>
          </w:rPr>
          <w:fldChar w:fldCharType="end"/>
        </w:r>
      </w:hyperlink>
    </w:p>
    <w:p w14:paraId="5A471F65" w14:textId="0A9625BA" w:rsidR="00EE6DC7" w:rsidRDefault="00EE6DC7">
      <w:pPr>
        <w:pStyle w:val="Verzeichnis2"/>
        <w:rPr>
          <w:rFonts w:asciiTheme="minorHAnsi" w:eastAsiaTheme="minorEastAsia" w:hAnsiTheme="minorHAnsi" w:cstheme="minorBidi"/>
          <w:noProof/>
          <w:kern w:val="0"/>
          <w:sz w:val="22"/>
          <w:szCs w:val="22"/>
        </w:rPr>
      </w:pPr>
      <w:hyperlink w:anchor="_Toc98080905" w:history="1">
        <w:r w:rsidRPr="00B43C51">
          <w:rPr>
            <w:rStyle w:val="Hyperlink"/>
            <w:noProof/>
          </w:rPr>
          <w:t>4.4</w:t>
        </w:r>
        <w:r>
          <w:rPr>
            <w:rFonts w:asciiTheme="minorHAnsi" w:eastAsiaTheme="minorEastAsia" w:hAnsiTheme="minorHAnsi" w:cstheme="minorBidi"/>
            <w:noProof/>
            <w:kern w:val="0"/>
            <w:sz w:val="22"/>
            <w:szCs w:val="22"/>
          </w:rPr>
          <w:tab/>
        </w:r>
        <w:r w:rsidRPr="00B43C51">
          <w:rPr>
            <w:rStyle w:val="Hyperlink"/>
            <w:noProof/>
          </w:rPr>
          <w:t>Einschränkung der Erreichbarkeit über VoIP (B) [A4]</w:t>
        </w:r>
        <w:r>
          <w:rPr>
            <w:noProof/>
            <w:webHidden/>
          </w:rPr>
          <w:tab/>
        </w:r>
        <w:r>
          <w:rPr>
            <w:noProof/>
            <w:webHidden/>
          </w:rPr>
          <w:fldChar w:fldCharType="begin"/>
        </w:r>
        <w:r>
          <w:rPr>
            <w:noProof/>
            <w:webHidden/>
          </w:rPr>
          <w:instrText xml:space="preserve"> PAGEREF _Toc98080905 \h </w:instrText>
        </w:r>
        <w:r>
          <w:rPr>
            <w:noProof/>
            <w:webHidden/>
          </w:rPr>
        </w:r>
        <w:r>
          <w:rPr>
            <w:noProof/>
            <w:webHidden/>
          </w:rPr>
          <w:fldChar w:fldCharType="separate"/>
        </w:r>
        <w:r>
          <w:rPr>
            <w:noProof/>
            <w:webHidden/>
          </w:rPr>
          <w:t>11</w:t>
        </w:r>
        <w:r>
          <w:rPr>
            <w:noProof/>
            <w:webHidden/>
          </w:rPr>
          <w:fldChar w:fldCharType="end"/>
        </w:r>
      </w:hyperlink>
    </w:p>
    <w:p w14:paraId="758C4034" w14:textId="66DCE2A7" w:rsidR="00EE6DC7" w:rsidRDefault="00EE6DC7">
      <w:pPr>
        <w:pStyle w:val="Verzeichnis2"/>
        <w:rPr>
          <w:rFonts w:asciiTheme="minorHAnsi" w:eastAsiaTheme="minorEastAsia" w:hAnsiTheme="minorHAnsi" w:cstheme="minorBidi"/>
          <w:noProof/>
          <w:kern w:val="0"/>
          <w:sz w:val="22"/>
          <w:szCs w:val="22"/>
        </w:rPr>
      </w:pPr>
      <w:hyperlink w:anchor="_Toc98080906" w:history="1">
        <w:r w:rsidRPr="00B43C51">
          <w:rPr>
            <w:rStyle w:val="Hyperlink"/>
            <w:noProof/>
          </w:rPr>
          <w:t>4.5</w:t>
        </w:r>
        <w:r>
          <w:rPr>
            <w:rFonts w:asciiTheme="minorHAnsi" w:eastAsiaTheme="minorEastAsia" w:hAnsiTheme="minorHAnsi" w:cstheme="minorBidi"/>
            <w:noProof/>
            <w:kern w:val="0"/>
            <w:sz w:val="22"/>
            <w:szCs w:val="22"/>
          </w:rPr>
          <w:tab/>
        </w:r>
        <w:r w:rsidRPr="00B43C51">
          <w:rPr>
            <w:rStyle w:val="Hyperlink"/>
            <w:noProof/>
          </w:rPr>
          <w:t>Sichere Konfiguration der VoIP-Middleware (B) [A5]</w:t>
        </w:r>
        <w:r>
          <w:rPr>
            <w:noProof/>
            <w:webHidden/>
          </w:rPr>
          <w:tab/>
        </w:r>
        <w:r>
          <w:rPr>
            <w:noProof/>
            <w:webHidden/>
          </w:rPr>
          <w:fldChar w:fldCharType="begin"/>
        </w:r>
        <w:r>
          <w:rPr>
            <w:noProof/>
            <w:webHidden/>
          </w:rPr>
          <w:instrText xml:space="preserve"> PAGEREF _Toc98080906 \h </w:instrText>
        </w:r>
        <w:r>
          <w:rPr>
            <w:noProof/>
            <w:webHidden/>
          </w:rPr>
        </w:r>
        <w:r>
          <w:rPr>
            <w:noProof/>
            <w:webHidden/>
          </w:rPr>
          <w:fldChar w:fldCharType="separate"/>
        </w:r>
        <w:r>
          <w:rPr>
            <w:noProof/>
            <w:webHidden/>
          </w:rPr>
          <w:t>12</w:t>
        </w:r>
        <w:r>
          <w:rPr>
            <w:noProof/>
            <w:webHidden/>
          </w:rPr>
          <w:fldChar w:fldCharType="end"/>
        </w:r>
      </w:hyperlink>
    </w:p>
    <w:p w14:paraId="2087F4EB" w14:textId="5D99B533" w:rsidR="00EE6DC7" w:rsidRDefault="00EE6DC7">
      <w:pPr>
        <w:pStyle w:val="Verzeichnis2"/>
        <w:rPr>
          <w:rFonts w:asciiTheme="minorHAnsi" w:eastAsiaTheme="minorEastAsia" w:hAnsiTheme="minorHAnsi" w:cstheme="minorBidi"/>
          <w:noProof/>
          <w:kern w:val="0"/>
          <w:sz w:val="22"/>
          <w:szCs w:val="22"/>
        </w:rPr>
      </w:pPr>
      <w:hyperlink w:anchor="_Toc98080907" w:history="1">
        <w:r w:rsidRPr="00B43C51">
          <w:rPr>
            <w:rStyle w:val="Hyperlink"/>
            <w:noProof/>
          </w:rPr>
          <w:t>4.6</w:t>
        </w:r>
        <w:r>
          <w:rPr>
            <w:rFonts w:asciiTheme="minorHAnsi" w:eastAsiaTheme="minorEastAsia" w:hAnsiTheme="minorHAnsi" w:cstheme="minorBidi"/>
            <w:noProof/>
            <w:kern w:val="0"/>
            <w:sz w:val="22"/>
            <w:szCs w:val="22"/>
          </w:rPr>
          <w:tab/>
        </w:r>
        <w:r w:rsidRPr="00B43C51">
          <w:rPr>
            <w:rStyle w:val="Hyperlink"/>
            <w:noProof/>
          </w:rPr>
          <w:t>ENTFALLEN (B) [A6]</w:t>
        </w:r>
        <w:r>
          <w:rPr>
            <w:noProof/>
            <w:webHidden/>
          </w:rPr>
          <w:tab/>
        </w:r>
        <w:r>
          <w:rPr>
            <w:noProof/>
            <w:webHidden/>
          </w:rPr>
          <w:fldChar w:fldCharType="begin"/>
        </w:r>
        <w:r>
          <w:rPr>
            <w:noProof/>
            <w:webHidden/>
          </w:rPr>
          <w:instrText xml:space="preserve"> PAGEREF _Toc98080907 \h </w:instrText>
        </w:r>
        <w:r>
          <w:rPr>
            <w:noProof/>
            <w:webHidden/>
          </w:rPr>
        </w:r>
        <w:r>
          <w:rPr>
            <w:noProof/>
            <w:webHidden/>
          </w:rPr>
          <w:fldChar w:fldCharType="separate"/>
        </w:r>
        <w:r>
          <w:rPr>
            <w:noProof/>
            <w:webHidden/>
          </w:rPr>
          <w:t>14</w:t>
        </w:r>
        <w:r>
          <w:rPr>
            <w:noProof/>
            <w:webHidden/>
          </w:rPr>
          <w:fldChar w:fldCharType="end"/>
        </w:r>
      </w:hyperlink>
    </w:p>
    <w:p w14:paraId="1ACB8FC0" w14:textId="03404E4E" w:rsidR="00EE6DC7" w:rsidRDefault="00EE6DC7">
      <w:pPr>
        <w:pStyle w:val="Verzeichnis2"/>
        <w:rPr>
          <w:rFonts w:asciiTheme="minorHAnsi" w:eastAsiaTheme="minorEastAsia" w:hAnsiTheme="minorHAnsi" w:cstheme="minorBidi"/>
          <w:noProof/>
          <w:kern w:val="0"/>
          <w:sz w:val="22"/>
          <w:szCs w:val="22"/>
        </w:rPr>
      </w:pPr>
      <w:hyperlink w:anchor="_Toc98080908" w:history="1">
        <w:r w:rsidRPr="00B43C51">
          <w:rPr>
            <w:rStyle w:val="Hyperlink"/>
            <w:noProof/>
          </w:rPr>
          <w:t>4.7</w:t>
        </w:r>
        <w:r>
          <w:rPr>
            <w:rFonts w:asciiTheme="minorHAnsi" w:eastAsiaTheme="minorEastAsia" w:hAnsiTheme="minorHAnsi" w:cstheme="minorBidi"/>
            <w:noProof/>
            <w:kern w:val="0"/>
            <w:sz w:val="22"/>
            <w:szCs w:val="22"/>
          </w:rPr>
          <w:tab/>
        </w:r>
        <w:r w:rsidRPr="00B43C51">
          <w:rPr>
            <w:rStyle w:val="Hyperlink"/>
            <w:noProof/>
          </w:rPr>
          <w:t>Erstellung einer Sicherheitsrichtlinie für VoIP (S) [A7]</w:t>
        </w:r>
        <w:r>
          <w:rPr>
            <w:noProof/>
            <w:webHidden/>
          </w:rPr>
          <w:tab/>
        </w:r>
        <w:r>
          <w:rPr>
            <w:noProof/>
            <w:webHidden/>
          </w:rPr>
          <w:fldChar w:fldCharType="begin"/>
        </w:r>
        <w:r>
          <w:rPr>
            <w:noProof/>
            <w:webHidden/>
          </w:rPr>
          <w:instrText xml:space="preserve"> PAGEREF _Toc98080908 \h </w:instrText>
        </w:r>
        <w:r>
          <w:rPr>
            <w:noProof/>
            <w:webHidden/>
          </w:rPr>
        </w:r>
        <w:r>
          <w:rPr>
            <w:noProof/>
            <w:webHidden/>
          </w:rPr>
          <w:fldChar w:fldCharType="separate"/>
        </w:r>
        <w:r>
          <w:rPr>
            <w:noProof/>
            <w:webHidden/>
          </w:rPr>
          <w:t>14</w:t>
        </w:r>
        <w:r>
          <w:rPr>
            <w:noProof/>
            <w:webHidden/>
          </w:rPr>
          <w:fldChar w:fldCharType="end"/>
        </w:r>
      </w:hyperlink>
    </w:p>
    <w:p w14:paraId="0E566AF5" w14:textId="15A98C8E" w:rsidR="00EE6DC7" w:rsidRDefault="00EE6DC7">
      <w:pPr>
        <w:pStyle w:val="Verzeichnis2"/>
        <w:rPr>
          <w:rFonts w:asciiTheme="minorHAnsi" w:eastAsiaTheme="minorEastAsia" w:hAnsiTheme="minorHAnsi" w:cstheme="minorBidi"/>
          <w:noProof/>
          <w:kern w:val="0"/>
          <w:sz w:val="22"/>
          <w:szCs w:val="22"/>
        </w:rPr>
      </w:pPr>
      <w:hyperlink w:anchor="_Toc98080909" w:history="1">
        <w:r w:rsidRPr="00B43C51">
          <w:rPr>
            <w:rStyle w:val="Hyperlink"/>
            <w:noProof/>
          </w:rPr>
          <w:t>4.8</w:t>
        </w:r>
        <w:r>
          <w:rPr>
            <w:rFonts w:asciiTheme="minorHAnsi" w:eastAsiaTheme="minorEastAsia" w:hAnsiTheme="minorHAnsi" w:cstheme="minorBidi"/>
            <w:noProof/>
            <w:kern w:val="0"/>
            <w:sz w:val="22"/>
            <w:szCs w:val="22"/>
          </w:rPr>
          <w:tab/>
        </w:r>
        <w:r w:rsidRPr="00B43C51">
          <w:rPr>
            <w:rStyle w:val="Hyperlink"/>
            <w:noProof/>
          </w:rPr>
          <w:t>Verschlüsselung von VoIP (S) [A8]</w:t>
        </w:r>
        <w:r>
          <w:rPr>
            <w:noProof/>
            <w:webHidden/>
          </w:rPr>
          <w:tab/>
        </w:r>
        <w:r>
          <w:rPr>
            <w:noProof/>
            <w:webHidden/>
          </w:rPr>
          <w:fldChar w:fldCharType="begin"/>
        </w:r>
        <w:r>
          <w:rPr>
            <w:noProof/>
            <w:webHidden/>
          </w:rPr>
          <w:instrText xml:space="preserve"> PAGEREF _Toc98080909 \h </w:instrText>
        </w:r>
        <w:r>
          <w:rPr>
            <w:noProof/>
            <w:webHidden/>
          </w:rPr>
        </w:r>
        <w:r>
          <w:rPr>
            <w:noProof/>
            <w:webHidden/>
          </w:rPr>
          <w:fldChar w:fldCharType="separate"/>
        </w:r>
        <w:r>
          <w:rPr>
            <w:noProof/>
            <w:webHidden/>
          </w:rPr>
          <w:t>16</w:t>
        </w:r>
        <w:r>
          <w:rPr>
            <w:noProof/>
            <w:webHidden/>
          </w:rPr>
          <w:fldChar w:fldCharType="end"/>
        </w:r>
      </w:hyperlink>
    </w:p>
    <w:p w14:paraId="2451E0F1" w14:textId="65666B30" w:rsidR="00EE6DC7" w:rsidRDefault="00EE6DC7">
      <w:pPr>
        <w:pStyle w:val="Verzeichnis2"/>
        <w:rPr>
          <w:rFonts w:asciiTheme="minorHAnsi" w:eastAsiaTheme="minorEastAsia" w:hAnsiTheme="minorHAnsi" w:cstheme="minorBidi"/>
          <w:noProof/>
          <w:kern w:val="0"/>
          <w:sz w:val="22"/>
          <w:szCs w:val="22"/>
        </w:rPr>
      </w:pPr>
      <w:hyperlink w:anchor="_Toc98080910" w:history="1">
        <w:r w:rsidRPr="00B43C51">
          <w:rPr>
            <w:rStyle w:val="Hyperlink"/>
            <w:noProof/>
          </w:rPr>
          <w:t>4.9</w:t>
        </w:r>
        <w:r>
          <w:rPr>
            <w:rFonts w:asciiTheme="minorHAnsi" w:eastAsiaTheme="minorEastAsia" w:hAnsiTheme="minorHAnsi" w:cstheme="minorBidi"/>
            <w:noProof/>
            <w:kern w:val="0"/>
            <w:sz w:val="22"/>
            <w:szCs w:val="22"/>
          </w:rPr>
          <w:tab/>
        </w:r>
        <w:r w:rsidRPr="00B43C51">
          <w:rPr>
            <w:rStyle w:val="Hyperlink"/>
            <w:noProof/>
          </w:rPr>
          <w:t>Geeignete Auswahl von VoIP-Komponenten (S) [A9]</w:t>
        </w:r>
        <w:r>
          <w:rPr>
            <w:noProof/>
            <w:webHidden/>
          </w:rPr>
          <w:tab/>
        </w:r>
        <w:r>
          <w:rPr>
            <w:noProof/>
            <w:webHidden/>
          </w:rPr>
          <w:fldChar w:fldCharType="begin"/>
        </w:r>
        <w:r>
          <w:rPr>
            <w:noProof/>
            <w:webHidden/>
          </w:rPr>
          <w:instrText xml:space="preserve"> PAGEREF _Toc98080910 \h </w:instrText>
        </w:r>
        <w:r>
          <w:rPr>
            <w:noProof/>
            <w:webHidden/>
          </w:rPr>
        </w:r>
        <w:r>
          <w:rPr>
            <w:noProof/>
            <w:webHidden/>
          </w:rPr>
          <w:fldChar w:fldCharType="separate"/>
        </w:r>
        <w:r>
          <w:rPr>
            <w:noProof/>
            <w:webHidden/>
          </w:rPr>
          <w:t>17</w:t>
        </w:r>
        <w:r>
          <w:rPr>
            <w:noProof/>
            <w:webHidden/>
          </w:rPr>
          <w:fldChar w:fldCharType="end"/>
        </w:r>
      </w:hyperlink>
    </w:p>
    <w:p w14:paraId="742F5045" w14:textId="61336D31" w:rsidR="00EE6DC7" w:rsidRDefault="00EE6DC7">
      <w:pPr>
        <w:pStyle w:val="Verzeichnis2"/>
        <w:rPr>
          <w:rFonts w:asciiTheme="minorHAnsi" w:eastAsiaTheme="minorEastAsia" w:hAnsiTheme="minorHAnsi" w:cstheme="minorBidi"/>
          <w:noProof/>
          <w:kern w:val="0"/>
          <w:sz w:val="22"/>
          <w:szCs w:val="22"/>
        </w:rPr>
      </w:pPr>
      <w:hyperlink w:anchor="_Toc98080911" w:history="1">
        <w:r w:rsidRPr="00B43C51">
          <w:rPr>
            <w:rStyle w:val="Hyperlink"/>
            <w:noProof/>
          </w:rPr>
          <w:t>4.10</w:t>
        </w:r>
        <w:r>
          <w:rPr>
            <w:rFonts w:asciiTheme="minorHAnsi" w:eastAsiaTheme="minorEastAsia" w:hAnsiTheme="minorHAnsi" w:cstheme="minorBidi"/>
            <w:noProof/>
            <w:kern w:val="0"/>
            <w:sz w:val="22"/>
            <w:szCs w:val="22"/>
          </w:rPr>
          <w:tab/>
        </w:r>
        <w:r w:rsidRPr="00B43C51">
          <w:rPr>
            <w:rStyle w:val="Hyperlink"/>
            <w:noProof/>
          </w:rPr>
          <w:t>ENTFALLEN (S) [A10]</w:t>
        </w:r>
        <w:r>
          <w:rPr>
            <w:noProof/>
            <w:webHidden/>
          </w:rPr>
          <w:tab/>
        </w:r>
        <w:r>
          <w:rPr>
            <w:noProof/>
            <w:webHidden/>
          </w:rPr>
          <w:fldChar w:fldCharType="begin"/>
        </w:r>
        <w:r>
          <w:rPr>
            <w:noProof/>
            <w:webHidden/>
          </w:rPr>
          <w:instrText xml:space="preserve"> PAGEREF _Toc98080911 \h </w:instrText>
        </w:r>
        <w:r>
          <w:rPr>
            <w:noProof/>
            <w:webHidden/>
          </w:rPr>
        </w:r>
        <w:r>
          <w:rPr>
            <w:noProof/>
            <w:webHidden/>
          </w:rPr>
          <w:fldChar w:fldCharType="separate"/>
        </w:r>
        <w:r>
          <w:rPr>
            <w:noProof/>
            <w:webHidden/>
          </w:rPr>
          <w:t>18</w:t>
        </w:r>
        <w:r>
          <w:rPr>
            <w:noProof/>
            <w:webHidden/>
          </w:rPr>
          <w:fldChar w:fldCharType="end"/>
        </w:r>
      </w:hyperlink>
    </w:p>
    <w:p w14:paraId="56275549" w14:textId="4279F469" w:rsidR="00EE6DC7" w:rsidRDefault="00EE6DC7">
      <w:pPr>
        <w:pStyle w:val="Verzeichnis2"/>
        <w:rPr>
          <w:rFonts w:asciiTheme="minorHAnsi" w:eastAsiaTheme="minorEastAsia" w:hAnsiTheme="minorHAnsi" w:cstheme="minorBidi"/>
          <w:noProof/>
          <w:kern w:val="0"/>
          <w:sz w:val="22"/>
          <w:szCs w:val="22"/>
        </w:rPr>
      </w:pPr>
      <w:hyperlink w:anchor="_Toc98080912" w:history="1">
        <w:r w:rsidRPr="00B43C51">
          <w:rPr>
            <w:rStyle w:val="Hyperlink"/>
            <w:noProof/>
          </w:rPr>
          <w:t>4.11</w:t>
        </w:r>
        <w:r>
          <w:rPr>
            <w:rFonts w:asciiTheme="minorHAnsi" w:eastAsiaTheme="minorEastAsia" w:hAnsiTheme="minorHAnsi" w:cstheme="minorBidi"/>
            <w:noProof/>
            <w:kern w:val="0"/>
            <w:sz w:val="22"/>
            <w:szCs w:val="22"/>
          </w:rPr>
          <w:tab/>
        </w:r>
        <w:r w:rsidRPr="00B43C51">
          <w:rPr>
            <w:rStyle w:val="Hyperlink"/>
            <w:noProof/>
          </w:rPr>
          <w:t>Sicherer Umgang mit VoIP-Endgeräten (S) [A11]</w:t>
        </w:r>
        <w:r>
          <w:rPr>
            <w:noProof/>
            <w:webHidden/>
          </w:rPr>
          <w:tab/>
        </w:r>
        <w:r>
          <w:rPr>
            <w:noProof/>
            <w:webHidden/>
          </w:rPr>
          <w:fldChar w:fldCharType="begin"/>
        </w:r>
        <w:r>
          <w:rPr>
            <w:noProof/>
            <w:webHidden/>
          </w:rPr>
          <w:instrText xml:space="preserve"> PAGEREF _Toc98080912 \h </w:instrText>
        </w:r>
        <w:r>
          <w:rPr>
            <w:noProof/>
            <w:webHidden/>
          </w:rPr>
        </w:r>
        <w:r>
          <w:rPr>
            <w:noProof/>
            <w:webHidden/>
          </w:rPr>
          <w:fldChar w:fldCharType="separate"/>
        </w:r>
        <w:r>
          <w:rPr>
            <w:noProof/>
            <w:webHidden/>
          </w:rPr>
          <w:t>18</w:t>
        </w:r>
        <w:r>
          <w:rPr>
            <w:noProof/>
            <w:webHidden/>
          </w:rPr>
          <w:fldChar w:fldCharType="end"/>
        </w:r>
      </w:hyperlink>
    </w:p>
    <w:p w14:paraId="3DFFB2DA" w14:textId="090A7725" w:rsidR="00EE6DC7" w:rsidRDefault="00EE6DC7">
      <w:pPr>
        <w:pStyle w:val="Verzeichnis2"/>
        <w:rPr>
          <w:rFonts w:asciiTheme="minorHAnsi" w:eastAsiaTheme="minorEastAsia" w:hAnsiTheme="minorHAnsi" w:cstheme="minorBidi"/>
          <w:noProof/>
          <w:kern w:val="0"/>
          <w:sz w:val="22"/>
          <w:szCs w:val="22"/>
        </w:rPr>
      </w:pPr>
      <w:hyperlink w:anchor="_Toc98080913" w:history="1">
        <w:r w:rsidRPr="00B43C51">
          <w:rPr>
            <w:rStyle w:val="Hyperlink"/>
            <w:noProof/>
          </w:rPr>
          <w:t>4.12</w:t>
        </w:r>
        <w:r>
          <w:rPr>
            <w:rFonts w:asciiTheme="minorHAnsi" w:eastAsiaTheme="minorEastAsia" w:hAnsiTheme="minorHAnsi" w:cstheme="minorBidi"/>
            <w:noProof/>
            <w:kern w:val="0"/>
            <w:sz w:val="22"/>
            <w:szCs w:val="22"/>
          </w:rPr>
          <w:tab/>
        </w:r>
        <w:r w:rsidRPr="00B43C51">
          <w:rPr>
            <w:rStyle w:val="Hyperlink"/>
            <w:noProof/>
          </w:rPr>
          <w:t>Sichere Außerbetriebnahme von VoIP-Komponenten (S) [A12]</w:t>
        </w:r>
        <w:r>
          <w:rPr>
            <w:noProof/>
            <w:webHidden/>
          </w:rPr>
          <w:tab/>
        </w:r>
        <w:r>
          <w:rPr>
            <w:noProof/>
            <w:webHidden/>
          </w:rPr>
          <w:fldChar w:fldCharType="begin"/>
        </w:r>
        <w:r>
          <w:rPr>
            <w:noProof/>
            <w:webHidden/>
          </w:rPr>
          <w:instrText xml:space="preserve"> PAGEREF _Toc98080913 \h </w:instrText>
        </w:r>
        <w:r>
          <w:rPr>
            <w:noProof/>
            <w:webHidden/>
          </w:rPr>
        </w:r>
        <w:r>
          <w:rPr>
            <w:noProof/>
            <w:webHidden/>
          </w:rPr>
          <w:fldChar w:fldCharType="separate"/>
        </w:r>
        <w:r>
          <w:rPr>
            <w:noProof/>
            <w:webHidden/>
          </w:rPr>
          <w:t>19</w:t>
        </w:r>
        <w:r>
          <w:rPr>
            <w:noProof/>
            <w:webHidden/>
          </w:rPr>
          <w:fldChar w:fldCharType="end"/>
        </w:r>
      </w:hyperlink>
    </w:p>
    <w:p w14:paraId="157D2D2A" w14:textId="1686BE4A" w:rsidR="00EE6DC7" w:rsidRDefault="00EE6DC7">
      <w:pPr>
        <w:pStyle w:val="Verzeichnis2"/>
        <w:rPr>
          <w:rFonts w:asciiTheme="minorHAnsi" w:eastAsiaTheme="minorEastAsia" w:hAnsiTheme="minorHAnsi" w:cstheme="minorBidi"/>
          <w:noProof/>
          <w:kern w:val="0"/>
          <w:sz w:val="22"/>
          <w:szCs w:val="22"/>
        </w:rPr>
      </w:pPr>
      <w:hyperlink w:anchor="_Toc98080914" w:history="1">
        <w:r w:rsidRPr="00B43C51">
          <w:rPr>
            <w:rStyle w:val="Hyperlink"/>
            <w:noProof/>
          </w:rPr>
          <w:t>4.13</w:t>
        </w:r>
        <w:r>
          <w:rPr>
            <w:rFonts w:asciiTheme="minorHAnsi" w:eastAsiaTheme="minorEastAsia" w:hAnsiTheme="minorHAnsi" w:cstheme="minorBidi"/>
            <w:noProof/>
            <w:kern w:val="0"/>
            <w:sz w:val="22"/>
            <w:szCs w:val="22"/>
          </w:rPr>
          <w:tab/>
        </w:r>
        <w:r w:rsidRPr="00B43C51">
          <w:rPr>
            <w:rStyle w:val="Hyperlink"/>
            <w:noProof/>
          </w:rPr>
          <w:t>Anforderungen an eine Firewall für den Einsatz von VoIP (S) [A13]</w:t>
        </w:r>
        <w:r>
          <w:rPr>
            <w:noProof/>
            <w:webHidden/>
          </w:rPr>
          <w:tab/>
        </w:r>
        <w:r>
          <w:rPr>
            <w:noProof/>
            <w:webHidden/>
          </w:rPr>
          <w:fldChar w:fldCharType="begin"/>
        </w:r>
        <w:r>
          <w:rPr>
            <w:noProof/>
            <w:webHidden/>
          </w:rPr>
          <w:instrText xml:space="preserve"> PAGEREF _Toc98080914 \h </w:instrText>
        </w:r>
        <w:r>
          <w:rPr>
            <w:noProof/>
            <w:webHidden/>
          </w:rPr>
        </w:r>
        <w:r>
          <w:rPr>
            <w:noProof/>
            <w:webHidden/>
          </w:rPr>
          <w:fldChar w:fldCharType="separate"/>
        </w:r>
        <w:r>
          <w:rPr>
            <w:noProof/>
            <w:webHidden/>
          </w:rPr>
          <w:t>21</w:t>
        </w:r>
        <w:r>
          <w:rPr>
            <w:noProof/>
            <w:webHidden/>
          </w:rPr>
          <w:fldChar w:fldCharType="end"/>
        </w:r>
      </w:hyperlink>
    </w:p>
    <w:p w14:paraId="7E3A612C" w14:textId="4AD2154F" w:rsidR="00EE6DC7" w:rsidRDefault="00EE6DC7">
      <w:pPr>
        <w:pStyle w:val="Verzeichnis2"/>
        <w:rPr>
          <w:rFonts w:asciiTheme="minorHAnsi" w:eastAsiaTheme="minorEastAsia" w:hAnsiTheme="minorHAnsi" w:cstheme="minorBidi"/>
          <w:noProof/>
          <w:kern w:val="0"/>
          <w:sz w:val="22"/>
          <w:szCs w:val="22"/>
        </w:rPr>
      </w:pPr>
      <w:hyperlink w:anchor="_Toc98080915" w:history="1">
        <w:r w:rsidRPr="00B43C51">
          <w:rPr>
            <w:rStyle w:val="Hyperlink"/>
            <w:noProof/>
          </w:rPr>
          <w:t>4.14</w:t>
        </w:r>
        <w:r>
          <w:rPr>
            <w:rFonts w:asciiTheme="minorHAnsi" w:eastAsiaTheme="minorEastAsia" w:hAnsiTheme="minorHAnsi" w:cstheme="minorBidi"/>
            <w:noProof/>
            <w:kern w:val="0"/>
            <w:sz w:val="22"/>
            <w:szCs w:val="22"/>
          </w:rPr>
          <w:tab/>
        </w:r>
        <w:r w:rsidRPr="00B43C51">
          <w:rPr>
            <w:rStyle w:val="Hyperlink"/>
            <w:noProof/>
          </w:rPr>
          <w:t>Verschlüsselung der Signalisierung (H) [A14]</w:t>
        </w:r>
        <w:r>
          <w:rPr>
            <w:noProof/>
            <w:webHidden/>
          </w:rPr>
          <w:tab/>
        </w:r>
        <w:r>
          <w:rPr>
            <w:noProof/>
            <w:webHidden/>
          </w:rPr>
          <w:fldChar w:fldCharType="begin"/>
        </w:r>
        <w:r>
          <w:rPr>
            <w:noProof/>
            <w:webHidden/>
          </w:rPr>
          <w:instrText xml:space="preserve"> PAGEREF _Toc98080915 \h </w:instrText>
        </w:r>
        <w:r>
          <w:rPr>
            <w:noProof/>
            <w:webHidden/>
          </w:rPr>
        </w:r>
        <w:r>
          <w:rPr>
            <w:noProof/>
            <w:webHidden/>
          </w:rPr>
          <w:fldChar w:fldCharType="separate"/>
        </w:r>
        <w:r>
          <w:rPr>
            <w:noProof/>
            <w:webHidden/>
          </w:rPr>
          <w:t>22</w:t>
        </w:r>
        <w:r>
          <w:rPr>
            <w:noProof/>
            <w:webHidden/>
          </w:rPr>
          <w:fldChar w:fldCharType="end"/>
        </w:r>
      </w:hyperlink>
    </w:p>
    <w:p w14:paraId="20AEC8AD" w14:textId="5F9F6E3F" w:rsidR="00EE6DC7" w:rsidRDefault="00EE6DC7">
      <w:pPr>
        <w:pStyle w:val="Verzeichnis2"/>
        <w:rPr>
          <w:rFonts w:asciiTheme="minorHAnsi" w:eastAsiaTheme="minorEastAsia" w:hAnsiTheme="minorHAnsi" w:cstheme="minorBidi"/>
          <w:noProof/>
          <w:kern w:val="0"/>
          <w:sz w:val="22"/>
          <w:szCs w:val="22"/>
        </w:rPr>
      </w:pPr>
      <w:hyperlink w:anchor="_Toc98080916" w:history="1">
        <w:r w:rsidRPr="00B43C51">
          <w:rPr>
            <w:rStyle w:val="Hyperlink"/>
            <w:noProof/>
          </w:rPr>
          <w:t>4.15</w:t>
        </w:r>
        <w:r>
          <w:rPr>
            <w:rFonts w:asciiTheme="minorHAnsi" w:eastAsiaTheme="minorEastAsia" w:hAnsiTheme="minorHAnsi" w:cstheme="minorBidi"/>
            <w:noProof/>
            <w:kern w:val="0"/>
            <w:sz w:val="22"/>
            <w:szCs w:val="22"/>
          </w:rPr>
          <w:tab/>
        </w:r>
        <w:r w:rsidRPr="00B43C51">
          <w:rPr>
            <w:rStyle w:val="Hyperlink"/>
            <w:noProof/>
          </w:rPr>
          <w:t>Sicherer Medientransport mit SRTP (H) [A15]</w:t>
        </w:r>
        <w:r>
          <w:rPr>
            <w:noProof/>
            <w:webHidden/>
          </w:rPr>
          <w:tab/>
        </w:r>
        <w:r>
          <w:rPr>
            <w:noProof/>
            <w:webHidden/>
          </w:rPr>
          <w:fldChar w:fldCharType="begin"/>
        </w:r>
        <w:r>
          <w:rPr>
            <w:noProof/>
            <w:webHidden/>
          </w:rPr>
          <w:instrText xml:space="preserve"> PAGEREF _Toc98080916 \h </w:instrText>
        </w:r>
        <w:r>
          <w:rPr>
            <w:noProof/>
            <w:webHidden/>
          </w:rPr>
        </w:r>
        <w:r>
          <w:rPr>
            <w:noProof/>
            <w:webHidden/>
          </w:rPr>
          <w:fldChar w:fldCharType="separate"/>
        </w:r>
        <w:r>
          <w:rPr>
            <w:noProof/>
            <w:webHidden/>
          </w:rPr>
          <w:t>24</w:t>
        </w:r>
        <w:r>
          <w:rPr>
            <w:noProof/>
            <w:webHidden/>
          </w:rPr>
          <w:fldChar w:fldCharType="end"/>
        </w:r>
      </w:hyperlink>
    </w:p>
    <w:p w14:paraId="6C5559B4" w14:textId="35BDC719" w:rsidR="00EE6DC7" w:rsidRDefault="00EE6DC7">
      <w:pPr>
        <w:pStyle w:val="Verzeichnis2"/>
        <w:rPr>
          <w:rFonts w:asciiTheme="minorHAnsi" w:eastAsiaTheme="minorEastAsia" w:hAnsiTheme="minorHAnsi" w:cstheme="minorBidi"/>
          <w:noProof/>
          <w:kern w:val="0"/>
          <w:sz w:val="22"/>
          <w:szCs w:val="22"/>
        </w:rPr>
      </w:pPr>
      <w:hyperlink w:anchor="_Toc98080917" w:history="1">
        <w:r w:rsidRPr="00B43C51">
          <w:rPr>
            <w:rStyle w:val="Hyperlink"/>
            <w:noProof/>
          </w:rPr>
          <w:t>4.16</w:t>
        </w:r>
        <w:r>
          <w:rPr>
            <w:rFonts w:asciiTheme="minorHAnsi" w:eastAsiaTheme="minorEastAsia" w:hAnsiTheme="minorHAnsi" w:cstheme="minorBidi"/>
            <w:noProof/>
            <w:kern w:val="0"/>
            <w:sz w:val="22"/>
            <w:szCs w:val="22"/>
          </w:rPr>
          <w:tab/>
        </w:r>
        <w:r w:rsidRPr="00B43C51">
          <w:rPr>
            <w:rStyle w:val="Hyperlink"/>
            <w:noProof/>
          </w:rPr>
          <w:t>Trennung des Daten- und VoIP-Netzes (H) [A16]</w:t>
        </w:r>
        <w:r>
          <w:rPr>
            <w:noProof/>
            <w:webHidden/>
          </w:rPr>
          <w:tab/>
        </w:r>
        <w:r>
          <w:rPr>
            <w:noProof/>
            <w:webHidden/>
          </w:rPr>
          <w:fldChar w:fldCharType="begin"/>
        </w:r>
        <w:r>
          <w:rPr>
            <w:noProof/>
            <w:webHidden/>
          </w:rPr>
          <w:instrText xml:space="preserve"> PAGEREF _Toc98080917 \h </w:instrText>
        </w:r>
        <w:r>
          <w:rPr>
            <w:noProof/>
            <w:webHidden/>
          </w:rPr>
        </w:r>
        <w:r>
          <w:rPr>
            <w:noProof/>
            <w:webHidden/>
          </w:rPr>
          <w:fldChar w:fldCharType="separate"/>
        </w:r>
        <w:r>
          <w:rPr>
            <w:noProof/>
            <w:webHidden/>
          </w:rPr>
          <w:t>25</w:t>
        </w:r>
        <w:r>
          <w:rPr>
            <w:noProof/>
            <w:webHidden/>
          </w:rPr>
          <w:fldChar w:fldCharType="end"/>
        </w:r>
      </w:hyperlink>
    </w:p>
    <w:p w14:paraId="215F4BD3" w14:textId="4C337DC4"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18" w:history="1">
        <w:r w:rsidRPr="00B43C51">
          <w:rPr>
            <w:rStyle w:val="Hyperlink"/>
            <w:noProof/>
          </w:rPr>
          <w:t>5</w:t>
        </w:r>
        <w:r>
          <w:rPr>
            <w:rFonts w:asciiTheme="minorHAnsi" w:eastAsiaTheme="minorEastAsia" w:hAnsiTheme="minorHAnsi" w:cstheme="minorBidi"/>
            <w:noProof/>
            <w:kern w:val="0"/>
            <w:sz w:val="22"/>
            <w:szCs w:val="22"/>
          </w:rPr>
          <w:tab/>
        </w:r>
        <w:r w:rsidRPr="00B43C51">
          <w:rPr>
            <w:rStyle w:val="Hyperlink"/>
            <w:noProof/>
          </w:rPr>
          <w:t>Behördenspezifische Anforderungen [optional]</w:t>
        </w:r>
        <w:r>
          <w:rPr>
            <w:noProof/>
            <w:webHidden/>
          </w:rPr>
          <w:tab/>
        </w:r>
        <w:r>
          <w:rPr>
            <w:noProof/>
            <w:webHidden/>
          </w:rPr>
          <w:fldChar w:fldCharType="begin"/>
        </w:r>
        <w:r>
          <w:rPr>
            <w:noProof/>
            <w:webHidden/>
          </w:rPr>
          <w:instrText xml:space="preserve"> PAGEREF _Toc98080918 \h </w:instrText>
        </w:r>
        <w:r>
          <w:rPr>
            <w:noProof/>
            <w:webHidden/>
          </w:rPr>
        </w:r>
        <w:r>
          <w:rPr>
            <w:noProof/>
            <w:webHidden/>
          </w:rPr>
          <w:fldChar w:fldCharType="separate"/>
        </w:r>
        <w:r>
          <w:rPr>
            <w:noProof/>
            <w:webHidden/>
          </w:rPr>
          <w:t>27</w:t>
        </w:r>
        <w:r>
          <w:rPr>
            <w:noProof/>
            <w:webHidden/>
          </w:rPr>
          <w:fldChar w:fldCharType="end"/>
        </w:r>
      </w:hyperlink>
    </w:p>
    <w:p w14:paraId="11EFEC02" w14:textId="64E8E929"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0" w:history="1">
        <w:r w:rsidRPr="00B43C51">
          <w:rPr>
            <w:rStyle w:val="Hyperlink"/>
            <w:noProof/>
          </w:rPr>
          <w:t>6</w:t>
        </w:r>
        <w:r>
          <w:rPr>
            <w:rFonts w:asciiTheme="minorHAnsi" w:eastAsiaTheme="minorEastAsia" w:hAnsiTheme="minorHAnsi" w:cstheme="minorBidi"/>
            <w:noProof/>
            <w:kern w:val="0"/>
            <w:sz w:val="22"/>
            <w:szCs w:val="22"/>
          </w:rPr>
          <w:tab/>
        </w:r>
        <w:r w:rsidRPr="00B43C51">
          <w:rPr>
            <w:rStyle w:val="Hyperlink"/>
            <w:noProof/>
          </w:rPr>
          <w:t>Weitere Anforderungen aus anderer Quellen [optional]</w:t>
        </w:r>
        <w:r>
          <w:rPr>
            <w:noProof/>
            <w:webHidden/>
          </w:rPr>
          <w:tab/>
        </w:r>
        <w:r>
          <w:rPr>
            <w:noProof/>
            <w:webHidden/>
          </w:rPr>
          <w:fldChar w:fldCharType="begin"/>
        </w:r>
        <w:r>
          <w:rPr>
            <w:noProof/>
            <w:webHidden/>
          </w:rPr>
          <w:instrText xml:space="preserve"> PAGEREF _Toc98080920 \h </w:instrText>
        </w:r>
        <w:r>
          <w:rPr>
            <w:noProof/>
            <w:webHidden/>
          </w:rPr>
        </w:r>
        <w:r>
          <w:rPr>
            <w:noProof/>
            <w:webHidden/>
          </w:rPr>
          <w:fldChar w:fldCharType="separate"/>
        </w:r>
        <w:r>
          <w:rPr>
            <w:noProof/>
            <w:webHidden/>
          </w:rPr>
          <w:t>27</w:t>
        </w:r>
        <w:r>
          <w:rPr>
            <w:noProof/>
            <w:webHidden/>
          </w:rPr>
          <w:fldChar w:fldCharType="end"/>
        </w:r>
      </w:hyperlink>
    </w:p>
    <w:p w14:paraId="281C208C" w14:textId="5BAF6745"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2" w:history="1">
        <w:r w:rsidRPr="00B43C51">
          <w:rPr>
            <w:rStyle w:val="Hyperlink"/>
            <w:noProof/>
          </w:rPr>
          <w:t>7</w:t>
        </w:r>
        <w:r>
          <w:rPr>
            <w:rFonts w:asciiTheme="minorHAnsi" w:eastAsiaTheme="minorEastAsia" w:hAnsiTheme="minorHAnsi" w:cstheme="minorBidi"/>
            <w:noProof/>
            <w:kern w:val="0"/>
            <w:sz w:val="22"/>
            <w:szCs w:val="22"/>
          </w:rPr>
          <w:tab/>
        </w:r>
        <w:r w:rsidRPr="00B43C51">
          <w:rPr>
            <w:rStyle w:val="Hyperlink"/>
            <w:noProof/>
          </w:rPr>
          <w:t>Schulung / Information / Sensibilisierung   der Beschäftigten</w:t>
        </w:r>
        <w:r>
          <w:rPr>
            <w:noProof/>
            <w:webHidden/>
          </w:rPr>
          <w:tab/>
        </w:r>
        <w:r>
          <w:rPr>
            <w:noProof/>
            <w:webHidden/>
          </w:rPr>
          <w:fldChar w:fldCharType="begin"/>
        </w:r>
        <w:r>
          <w:rPr>
            <w:noProof/>
            <w:webHidden/>
          </w:rPr>
          <w:instrText xml:space="preserve"> PAGEREF _Toc98080922 \h </w:instrText>
        </w:r>
        <w:r>
          <w:rPr>
            <w:noProof/>
            <w:webHidden/>
          </w:rPr>
        </w:r>
        <w:r>
          <w:rPr>
            <w:noProof/>
            <w:webHidden/>
          </w:rPr>
          <w:fldChar w:fldCharType="separate"/>
        </w:r>
        <w:r>
          <w:rPr>
            <w:noProof/>
            <w:webHidden/>
          </w:rPr>
          <w:t>28</w:t>
        </w:r>
        <w:r>
          <w:rPr>
            <w:noProof/>
            <w:webHidden/>
          </w:rPr>
          <w:fldChar w:fldCharType="end"/>
        </w:r>
      </w:hyperlink>
    </w:p>
    <w:p w14:paraId="5A195AEC" w14:textId="086BD4D2"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3" w:history="1">
        <w:r w:rsidRPr="00B43C51">
          <w:rPr>
            <w:rStyle w:val="Hyperlink"/>
            <w:noProof/>
          </w:rPr>
          <w:t>8</w:t>
        </w:r>
        <w:r>
          <w:rPr>
            <w:rFonts w:asciiTheme="minorHAnsi" w:eastAsiaTheme="minorEastAsia" w:hAnsiTheme="minorHAnsi" w:cstheme="minorBidi"/>
            <w:noProof/>
            <w:kern w:val="0"/>
            <w:sz w:val="22"/>
            <w:szCs w:val="22"/>
          </w:rPr>
          <w:tab/>
        </w:r>
        <w:r w:rsidRPr="00B43C51">
          <w:rPr>
            <w:rStyle w:val="Hyperlink"/>
            <w:noProof/>
          </w:rPr>
          <w:t>Notfallvorsorge</w:t>
        </w:r>
        <w:r>
          <w:rPr>
            <w:noProof/>
            <w:webHidden/>
          </w:rPr>
          <w:tab/>
        </w:r>
        <w:r>
          <w:rPr>
            <w:noProof/>
            <w:webHidden/>
          </w:rPr>
          <w:fldChar w:fldCharType="begin"/>
        </w:r>
        <w:r>
          <w:rPr>
            <w:noProof/>
            <w:webHidden/>
          </w:rPr>
          <w:instrText xml:space="preserve"> PAGEREF _Toc98080923 \h </w:instrText>
        </w:r>
        <w:r>
          <w:rPr>
            <w:noProof/>
            <w:webHidden/>
          </w:rPr>
        </w:r>
        <w:r>
          <w:rPr>
            <w:noProof/>
            <w:webHidden/>
          </w:rPr>
          <w:fldChar w:fldCharType="separate"/>
        </w:r>
        <w:r>
          <w:rPr>
            <w:noProof/>
            <w:webHidden/>
          </w:rPr>
          <w:t>28</w:t>
        </w:r>
        <w:r>
          <w:rPr>
            <w:noProof/>
            <w:webHidden/>
          </w:rPr>
          <w:fldChar w:fldCharType="end"/>
        </w:r>
      </w:hyperlink>
    </w:p>
    <w:p w14:paraId="19C1F531" w14:textId="6F662184"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4" w:history="1">
        <w:r w:rsidRPr="00B43C51">
          <w:rPr>
            <w:rStyle w:val="Hyperlink"/>
            <w:noProof/>
          </w:rPr>
          <w:t>9</w:t>
        </w:r>
        <w:r>
          <w:rPr>
            <w:rFonts w:asciiTheme="minorHAnsi" w:eastAsiaTheme="minorEastAsia" w:hAnsiTheme="minorHAnsi" w:cstheme="minorBidi"/>
            <w:noProof/>
            <w:kern w:val="0"/>
            <w:sz w:val="22"/>
            <w:szCs w:val="22"/>
          </w:rPr>
          <w:tab/>
        </w:r>
        <w:r w:rsidRPr="00B43C51">
          <w:rPr>
            <w:rStyle w:val="Hyperlink"/>
            <w:noProof/>
          </w:rPr>
          <w:t>Konsequenzen bei Nichtbeachtung</w:t>
        </w:r>
        <w:r>
          <w:rPr>
            <w:noProof/>
            <w:webHidden/>
          </w:rPr>
          <w:tab/>
        </w:r>
        <w:r>
          <w:rPr>
            <w:noProof/>
            <w:webHidden/>
          </w:rPr>
          <w:fldChar w:fldCharType="begin"/>
        </w:r>
        <w:r>
          <w:rPr>
            <w:noProof/>
            <w:webHidden/>
          </w:rPr>
          <w:instrText xml:space="preserve"> PAGEREF _Toc98080924 \h </w:instrText>
        </w:r>
        <w:r>
          <w:rPr>
            <w:noProof/>
            <w:webHidden/>
          </w:rPr>
        </w:r>
        <w:r>
          <w:rPr>
            <w:noProof/>
            <w:webHidden/>
          </w:rPr>
          <w:fldChar w:fldCharType="separate"/>
        </w:r>
        <w:r>
          <w:rPr>
            <w:noProof/>
            <w:webHidden/>
          </w:rPr>
          <w:t>28</w:t>
        </w:r>
        <w:r>
          <w:rPr>
            <w:noProof/>
            <w:webHidden/>
          </w:rPr>
          <w:fldChar w:fldCharType="end"/>
        </w:r>
      </w:hyperlink>
    </w:p>
    <w:p w14:paraId="40E80A07" w14:textId="474FB85A"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5" w:history="1">
        <w:r w:rsidRPr="00B43C51">
          <w:rPr>
            <w:rStyle w:val="Hyperlink"/>
            <w:noProof/>
          </w:rPr>
          <w:t>10</w:t>
        </w:r>
        <w:r>
          <w:rPr>
            <w:rFonts w:asciiTheme="minorHAnsi" w:eastAsiaTheme="minorEastAsia" w:hAnsiTheme="minorHAnsi" w:cstheme="minorBidi"/>
            <w:noProof/>
            <w:kern w:val="0"/>
            <w:sz w:val="22"/>
            <w:szCs w:val="22"/>
          </w:rPr>
          <w:tab/>
        </w:r>
        <w:r w:rsidRPr="00B43C51">
          <w:rPr>
            <w:rStyle w:val="Hyperlink"/>
            <w:noProof/>
          </w:rPr>
          <w:t>Ausnahmen</w:t>
        </w:r>
        <w:r>
          <w:rPr>
            <w:noProof/>
            <w:webHidden/>
          </w:rPr>
          <w:tab/>
        </w:r>
        <w:r>
          <w:rPr>
            <w:noProof/>
            <w:webHidden/>
          </w:rPr>
          <w:fldChar w:fldCharType="begin"/>
        </w:r>
        <w:r>
          <w:rPr>
            <w:noProof/>
            <w:webHidden/>
          </w:rPr>
          <w:instrText xml:space="preserve"> PAGEREF _Toc98080925 \h </w:instrText>
        </w:r>
        <w:r>
          <w:rPr>
            <w:noProof/>
            <w:webHidden/>
          </w:rPr>
        </w:r>
        <w:r>
          <w:rPr>
            <w:noProof/>
            <w:webHidden/>
          </w:rPr>
          <w:fldChar w:fldCharType="separate"/>
        </w:r>
        <w:r>
          <w:rPr>
            <w:noProof/>
            <w:webHidden/>
          </w:rPr>
          <w:t>28</w:t>
        </w:r>
        <w:r>
          <w:rPr>
            <w:noProof/>
            <w:webHidden/>
          </w:rPr>
          <w:fldChar w:fldCharType="end"/>
        </w:r>
      </w:hyperlink>
    </w:p>
    <w:p w14:paraId="20D59559" w14:textId="4FA7689A"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6" w:history="1">
        <w:r w:rsidRPr="00B43C51">
          <w:rPr>
            <w:rStyle w:val="Hyperlink"/>
            <w:noProof/>
          </w:rPr>
          <w:t>11</w:t>
        </w:r>
        <w:r>
          <w:rPr>
            <w:rFonts w:asciiTheme="minorHAnsi" w:eastAsiaTheme="minorEastAsia" w:hAnsiTheme="minorHAnsi" w:cstheme="minorBidi"/>
            <w:noProof/>
            <w:kern w:val="0"/>
            <w:sz w:val="22"/>
            <w:szCs w:val="22"/>
          </w:rPr>
          <w:tab/>
        </w:r>
        <w:r w:rsidRPr="00B43C51">
          <w:rPr>
            <w:rStyle w:val="Hyperlink"/>
            <w:noProof/>
          </w:rPr>
          <w:t>Anhang A: Gefährdungslage</w:t>
        </w:r>
        <w:r>
          <w:rPr>
            <w:noProof/>
            <w:webHidden/>
          </w:rPr>
          <w:tab/>
        </w:r>
        <w:r>
          <w:rPr>
            <w:noProof/>
            <w:webHidden/>
          </w:rPr>
          <w:fldChar w:fldCharType="begin"/>
        </w:r>
        <w:r>
          <w:rPr>
            <w:noProof/>
            <w:webHidden/>
          </w:rPr>
          <w:instrText xml:space="preserve"> PAGEREF _Toc98080926 \h </w:instrText>
        </w:r>
        <w:r>
          <w:rPr>
            <w:noProof/>
            <w:webHidden/>
          </w:rPr>
        </w:r>
        <w:r>
          <w:rPr>
            <w:noProof/>
            <w:webHidden/>
          </w:rPr>
          <w:fldChar w:fldCharType="separate"/>
        </w:r>
        <w:r>
          <w:rPr>
            <w:noProof/>
            <w:webHidden/>
          </w:rPr>
          <w:t>29</w:t>
        </w:r>
        <w:r>
          <w:rPr>
            <w:noProof/>
            <w:webHidden/>
          </w:rPr>
          <w:fldChar w:fldCharType="end"/>
        </w:r>
      </w:hyperlink>
    </w:p>
    <w:p w14:paraId="73E08AE7" w14:textId="4C64BADF"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8" w:history="1">
        <w:r w:rsidRPr="00B43C51">
          <w:rPr>
            <w:rStyle w:val="Hyperlink"/>
            <w:noProof/>
          </w:rPr>
          <w:t>12</w:t>
        </w:r>
        <w:r>
          <w:rPr>
            <w:rFonts w:asciiTheme="minorHAnsi" w:eastAsiaTheme="minorEastAsia" w:hAnsiTheme="minorHAnsi" w:cstheme="minorBidi"/>
            <w:noProof/>
            <w:kern w:val="0"/>
            <w:sz w:val="22"/>
            <w:szCs w:val="22"/>
          </w:rPr>
          <w:tab/>
        </w:r>
        <w:r w:rsidRPr="00B43C51">
          <w:rPr>
            <w:rStyle w:val="Hyperlink"/>
            <w:noProof/>
          </w:rPr>
          <w:t>Anhang B: Optionale Anhänge</w:t>
        </w:r>
        <w:r>
          <w:rPr>
            <w:noProof/>
            <w:webHidden/>
          </w:rPr>
          <w:tab/>
        </w:r>
        <w:r>
          <w:rPr>
            <w:noProof/>
            <w:webHidden/>
          </w:rPr>
          <w:fldChar w:fldCharType="begin"/>
        </w:r>
        <w:r>
          <w:rPr>
            <w:noProof/>
            <w:webHidden/>
          </w:rPr>
          <w:instrText xml:space="preserve"> PAGEREF _Toc98080928 \h </w:instrText>
        </w:r>
        <w:r>
          <w:rPr>
            <w:noProof/>
            <w:webHidden/>
          </w:rPr>
        </w:r>
        <w:r>
          <w:rPr>
            <w:noProof/>
            <w:webHidden/>
          </w:rPr>
          <w:fldChar w:fldCharType="separate"/>
        </w:r>
        <w:r>
          <w:rPr>
            <w:noProof/>
            <w:webHidden/>
          </w:rPr>
          <w:t>31</w:t>
        </w:r>
        <w:r>
          <w:rPr>
            <w:noProof/>
            <w:webHidden/>
          </w:rPr>
          <w:fldChar w:fldCharType="end"/>
        </w:r>
      </w:hyperlink>
    </w:p>
    <w:p w14:paraId="083DA899" w14:textId="26CB2340" w:rsidR="00EE6DC7" w:rsidRDefault="00EE6DC7">
      <w:pPr>
        <w:pStyle w:val="Verzeichnis1"/>
        <w:spacing w:before="120" w:after="120"/>
        <w:rPr>
          <w:rFonts w:asciiTheme="minorHAnsi" w:eastAsiaTheme="minorEastAsia" w:hAnsiTheme="minorHAnsi" w:cstheme="minorBidi"/>
          <w:noProof/>
          <w:kern w:val="0"/>
          <w:sz w:val="22"/>
          <w:szCs w:val="22"/>
        </w:rPr>
      </w:pPr>
      <w:hyperlink w:anchor="_Toc98080929" w:history="1">
        <w:r w:rsidRPr="00B43C51">
          <w:rPr>
            <w:rStyle w:val="Hyperlink"/>
            <w:noProof/>
          </w:rPr>
          <w:t>13</w:t>
        </w:r>
        <w:r>
          <w:rPr>
            <w:rFonts w:asciiTheme="minorHAnsi" w:eastAsiaTheme="minorEastAsia" w:hAnsiTheme="minorHAnsi" w:cstheme="minorBidi"/>
            <w:noProof/>
            <w:kern w:val="0"/>
            <w:sz w:val="22"/>
            <w:szCs w:val="22"/>
          </w:rPr>
          <w:tab/>
        </w:r>
        <w:r w:rsidRPr="00B43C51">
          <w:rPr>
            <w:rStyle w:val="Hyperlink"/>
            <w:noProof/>
          </w:rPr>
          <w:t>Anhang C: Glossar</w:t>
        </w:r>
        <w:r>
          <w:rPr>
            <w:noProof/>
            <w:webHidden/>
          </w:rPr>
          <w:tab/>
        </w:r>
        <w:r>
          <w:rPr>
            <w:noProof/>
            <w:webHidden/>
          </w:rPr>
          <w:fldChar w:fldCharType="begin"/>
        </w:r>
        <w:r>
          <w:rPr>
            <w:noProof/>
            <w:webHidden/>
          </w:rPr>
          <w:instrText xml:space="preserve"> PAGEREF _Toc98080929 \h </w:instrText>
        </w:r>
        <w:r>
          <w:rPr>
            <w:noProof/>
            <w:webHidden/>
          </w:rPr>
        </w:r>
        <w:r>
          <w:rPr>
            <w:noProof/>
            <w:webHidden/>
          </w:rPr>
          <w:fldChar w:fldCharType="separate"/>
        </w:r>
        <w:r>
          <w:rPr>
            <w:noProof/>
            <w:webHidden/>
          </w:rPr>
          <w:t>32</w:t>
        </w:r>
        <w:r>
          <w:rPr>
            <w:noProof/>
            <w:webHidden/>
          </w:rPr>
          <w:fldChar w:fldCharType="end"/>
        </w:r>
      </w:hyperlink>
    </w:p>
    <w:p w14:paraId="74C81F59" w14:textId="40799F9E"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30BE2D59" w:rsidR="00742DBB" w:rsidRPr="00C61AE0" w:rsidRDefault="00742DBB" w:rsidP="00766D5D">
      <w:pPr>
        <w:pStyle w:val="Inhaltsverzeichnis"/>
        <w:spacing w:afterLines="0" w:after="0"/>
      </w:pPr>
    </w:p>
    <w:p w14:paraId="5A59F816" w14:textId="576D1694" w:rsidR="00451F3B" w:rsidRPr="0081438B" w:rsidRDefault="0081438B" w:rsidP="00766D5D">
      <w:pPr>
        <w:spacing w:after="0" w:line="240" w:lineRule="auto"/>
        <w:rPr>
          <w:rFonts w:eastAsiaTheme="majorEastAsia" w:cstheme="majorBidi"/>
          <w:b/>
          <w:bCs/>
          <w:sz w:val="28"/>
          <w:szCs w:val="28"/>
        </w:rPr>
      </w:pPr>
      <w:r w:rsidRPr="0081438B">
        <w:rPr>
          <w:rFonts w:eastAsiaTheme="majorEastAsia" w:cstheme="majorBidi"/>
          <w:b/>
          <w:bCs/>
          <w:sz w:val="28"/>
          <w:szCs w:val="28"/>
        </w:rPr>
        <w:t>Management Summary</w:t>
      </w:r>
    </w:p>
    <w:p w14:paraId="488F42C7" w14:textId="3D61B936" w:rsidR="005977F8" w:rsidRDefault="005977F8" w:rsidP="005977F8">
      <w:pPr>
        <w:spacing w:after="0"/>
        <w:rPr>
          <w:color w:val="FF0000"/>
          <w:sz w:val="22"/>
          <w:szCs w:val="22"/>
        </w:rPr>
      </w:pPr>
      <w:r>
        <w:rPr>
          <w:color w:val="FF0000"/>
          <w:sz w:val="22"/>
          <w:szCs w:val="22"/>
        </w:rPr>
        <w:t xml:space="preserve"> </w:t>
      </w:r>
    </w:p>
    <w:p w14:paraId="50471E3A" w14:textId="1069C248" w:rsidR="00D5397F" w:rsidRDefault="00D5397F" w:rsidP="00D5397F">
      <w:pPr>
        <w:suppressAutoHyphens/>
        <w:spacing w:after="240"/>
      </w:pPr>
      <w:bookmarkStart w:id="10" w:name="_Toc44677859"/>
      <w:r>
        <w:t xml:space="preserve">Die Komplexität von Telekommunikationslösungen (TK-Lösungen) ist in den letzten </w:t>
      </w:r>
      <w:r w:rsidR="00236FC4">
        <w:br/>
      </w:r>
      <w:r>
        <w:t>Jah</w:t>
      </w:r>
      <w:r>
        <w:softHyphen/>
        <w:t>ren deutlich gestiegen. Bis vor einiger Zeit bestand eine TK-Anlage meist ausschließlich aus Systemen auf Basis des Integrated Services Digital Network (ISDN). Moderne TK-Lösungen bestehen hauptsächlich aus Voice-over-IP (VoIP) Verbindungen.</w:t>
      </w:r>
    </w:p>
    <w:p w14:paraId="535F7DCC" w14:textId="3A781596" w:rsidR="00D5397F" w:rsidRPr="00AF7B41" w:rsidRDefault="00D5397F" w:rsidP="00D5397F">
      <w:pPr>
        <w:suppressAutoHyphens/>
        <w:spacing w:after="240"/>
      </w:pPr>
      <w:r>
        <w:t xml:space="preserve">VoIP bezeichnet das Telefonieren über Datennetze. </w:t>
      </w:r>
      <w:r w:rsidR="00014EC2">
        <w:t xml:space="preserve">In </w:t>
      </w:r>
      <w:r w:rsidR="00014EC2" w:rsidRPr="00014EC2">
        <w:rPr>
          <w:color w:val="FF0000"/>
        </w:rPr>
        <w:t xml:space="preserve">[NAME der BEHÖRDE] </w:t>
      </w:r>
      <w:r>
        <w:t xml:space="preserve"> wird VoIP nur intern sowie gesondert abgesichert in die Netze des Bundes, d.h. nicht über das öffentliche</w:t>
      </w:r>
      <w:r w:rsidR="00014EC2">
        <w:t xml:space="preserve"> </w:t>
      </w:r>
      <w:r>
        <w:t>Netz (Internet), betrieben.</w:t>
      </w:r>
    </w:p>
    <w:p w14:paraId="1169D613" w14:textId="77777777" w:rsidR="00D5397F" w:rsidRDefault="00D5397F" w:rsidP="00D5397F">
      <w:pPr>
        <w:suppressAutoHyphens/>
        <w:spacing w:after="240"/>
      </w:pPr>
      <w:r w:rsidRPr="00B4192F">
        <w:t>Um Signalisierungsinformationen zu übertragen, beispielsweise bei einem Anruf, werden spezielle Signalisierungsprotokolle eingesetzt. Die eigentlichen Nutzdaten wie Sprache oder Video werden mit Hilfe eines Medientransportprotokolls übermittelt. Beide Protokolle werden jeweils benötigt, um eine Multimediaverbindung aufzubauen und aufrecht</w:t>
      </w:r>
      <w:r>
        <w:softHyphen/>
      </w:r>
      <w:r w:rsidRPr="00B4192F">
        <w:t>zuer</w:t>
      </w:r>
      <w:r>
        <w:softHyphen/>
      </w:r>
      <w:r w:rsidRPr="00B4192F">
        <w:t>halten.</w:t>
      </w:r>
    </w:p>
    <w:p w14:paraId="24465E03" w14:textId="77777777" w:rsidR="00D5397F" w:rsidRDefault="00D5397F" w:rsidP="00D5397F">
      <w:pPr>
        <w:spacing w:after="240"/>
      </w:pPr>
      <w:r>
        <w:t>VoIP-Anlagen sind einer Vielzahl von Gefährdungen ausgesetzt. Zum einen kann die Verfügbarkeit der über die VoIP-Lösung angebotenen Dienste und Daten gefährdet sein, zum anderen können die Vertraulichkeit und Integrität der über die TK-Lösung ausgetauschten oder von den TK-Komponenten verwalteten Daten kompromittiert werden. Aufgrund der Datennetze ist die Gruppe der Angreifer nicht nur größer, sondern es lassen sich auch im Vergleich zu klassischen TK-Netzen einfacher Daten mitschneiden oder manipulieren.</w:t>
      </w:r>
    </w:p>
    <w:p w14:paraId="391B7835" w14:textId="77777777" w:rsidR="00D279C3" w:rsidRDefault="00D5397F" w:rsidP="00106560">
      <w:pPr>
        <w:spacing w:after="240"/>
      </w:pPr>
      <w:r w:rsidRPr="00B4192F">
        <w:t>Diese</w:t>
      </w:r>
      <w:r>
        <w:t xml:space="preserve"> Informationssicherheitsrichtlinie</w:t>
      </w:r>
      <w:r w:rsidRPr="00B4192F">
        <w:t xml:space="preserve"> betrachtet die Sicherheitsaspekte der Endgeräte und Vermittlungseinheiten (Middleware)</w:t>
      </w:r>
      <w:r>
        <w:t xml:space="preserve"> im Zusammenhang mit der Nutzung der VoIP-Technologie. </w:t>
      </w:r>
    </w:p>
    <w:p w14:paraId="0DE498C7" w14:textId="76FF3EDC" w:rsidR="00106560" w:rsidRDefault="00D5397F" w:rsidP="00106560">
      <w:pPr>
        <w:spacing w:after="240"/>
        <w:rPr>
          <w:i/>
          <w:iCs/>
          <w:color w:val="FF0000"/>
        </w:rPr>
      </w:pPr>
      <w:r>
        <w:br/>
      </w:r>
      <w:bookmarkStart w:id="11" w:name="_Hlk55779179"/>
    </w:p>
    <w:p w14:paraId="038FE976" w14:textId="01BEC051" w:rsidR="00106560" w:rsidRDefault="00106560" w:rsidP="00106560">
      <w:pPr>
        <w:spacing w:after="240"/>
        <w:rPr>
          <w:i/>
          <w:iCs/>
          <w:color w:val="FF0000"/>
        </w:rPr>
      </w:pPr>
      <w:r>
        <w:rPr>
          <w:i/>
          <w:iCs/>
          <w:color w:val="FF0000"/>
        </w:rPr>
        <w:t>[ Bitte nach Wunsch umformulieren / ergänzen / streichen ]</w:t>
      </w:r>
    </w:p>
    <w:bookmarkEnd w:id="11"/>
    <w:p w14:paraId="14B046A3" w14:textId="77777777" w:rsidR="00106560" w:rsidRDefault="00106560" w:rsidP="00106560">
      <w:pPr>
        <w:spacing w:after="0"/>
        <w:rPr>
          <w:i/>
          <w:color w:val="0070C0"/>
        </w:rPr>
      </w:pPr>
      <w:r>
        <w:t xml:space="preserve">Diese Version der IT-Sicherheitsrichtlinie beinhaltet die Beschreibungen der </w:t>
      </w:r>
      <w:r>
        <w:br/>
        <w:t>Umsetzungsstände. Die Schriftfarben haben die folgenden Bedeutungen.</w:t>
      </w:r>
      <w:r>
        <w:br/>
      </w:r>
      <w:r>
        <w:rPr>
          <w:i/>
        </w:rPr>
        <w:br/>
      </w:r>
      <w:r>
        <w:rPr>
          <w:i/>
          <w:color w:val="76923C" w:themeColor="accent3" w:themeShade="BF"/>
        </w:rPr>
        <w:t>Grün</w:t>
      </w:r>
      <w:r>
        <w:rPr>
          <w:i/>
          <w:color w:val="76923C" w:themeColor="accent3" w:themeShade="BF"/>
        </w:rPr>
        <w:tab/>
        <w:t>Die Regelung ist umgesetzt.</w:t>
      </w:r>
      <w:r>
        <w:rPr>
          <w:i/>
          <w:color w:val="76923C" w:themeColor="accent3" w:themeShade="BF"/>
        </w:rPr>
        <w:br/>
      </w:r>
      <w:r>
        <w:rPr>
          <w:i/>
          <w:color w:val="FF9900"/>
        </w:rPr>
        <w:t>Gelb:</w:t>
      </w:r>
      <w:r>
        <w:rPr>
          <w:i/>
          <w:color w:val="FF9900"/>
        </w:rPr>
        <w:tab/>
        <w:t>Die Regelung muss noch umgesetzt werden.</w:t>
      </w:r>
      <w:r>
        <w:rPr>
          <w:i/>
          <w:color w:val="FF9900"/>
        </w:rPr>
        <w:br/>
      </w:r>
      <w:r>
        <w:rPr>
          <w:i/>
          <w:color w:val="C00000"/>
        </w:rPr>
        <w:t>Rot:</w:t>
      </w:r>
      <w:r>
        <w:rPr>
          <w:i/>
          <w:color w:val="C00000"/>
        </w:rPr>
        <w:tab/>
      </w:r>
      <w:r>
        <w:rPr>
          <w:i/>
          <w:color w:val="FF0000"/>
        </w:rPr>
        <w:t>Die Regelung muss noch umgesetzt werden.</w:t>
      </w:r>
      <w:r>
        <w:rPr>
          <w:i/>
        </w:rPr>
        <w:br/>
      </w:r>
      <w:r>
        <w:rPr>
          <w:i/>
          <w:color w:val="0070C0"/>
        </w:rPr>
        <w:t>Blau:</w:t>
      </w:r>
      <w:r>
        <w:rPr>
          <w:i/>
          <w:color w:val="0070C0"/>
        </w:rPr>
        <w:tab/>
        <w:t xml:space="preserve">Die Regelung ist nicht umgesetzt, da entbehrlich. </w:t>
      </w:r>
    </w:p>
    <w:p w14:paraId="4992A83E" w14:textId="77777777" w:rsidR="00106560" w:rsidRDefault="00106560" w:rsidP="00106560">
      <w:pPr>
        <w:spacing w:after="0"/>
        <w:rPr>
          <w:i/>
          <w:color w:val="0070C0"/>
        </w:rPr>
      </w:pPr>
    </w:p>
    <w:p w14:paraId="1A4D21E0" w14:textId="77777777" w:rsidR="00106560" w:rsidRDefault="00106560" w:rsidP="00106560">
      <w:pPr>
        <w:spacing w:after="240"/>
      </w:pPr>
      <w:r>
        <w:t xml:space="preserve">Nach dem Beschluss dieser Version mit Umsetzungsständen ist aus diesem Dokument </w:t>
      </w:r>
      <w:r>
        <w:br/>
        <w:t xml:space="preserve">die eigentliche IT-Sicherheitsrichtlinie ohne Umsetzungsstände zu generieren und dieser Hinweis zu entfernen. </w:t>
      </w:r>
    </w:p>
    <w:p w14:paraId="62E95220" w14:textId="46B61D0C" w:rsidR="0081438B" w:rsidRDefault="00106560" w:rsidP="00D279C3">
      <w:pPr>
        <w:spacing w:after="240"/>
      </w:pPr>
      <w:r>
        <w:t>Dieses gilt auch für Anforderungen, die im diesem Dokument aufgeführt und inzwischen weggefallen sind. Die Aufnahme dieser Anforderung dient lediglich dazu, dem Prüfer die vollständige Bearbeitung des Bausteins aufzuzeigen.</w:t>
      </w:r>
    </w:p>
    <w:p w14:paraId="2E5E6973" w14:textId="26DE6B37" w:rsidR="006676E5" w:rsidRPr="00461E90" w:rsidRDefault="00106560" w:rsidP="00AC7B12">
      <w:pPr>
        <w:pStyle w:val="berschrift1"/>
        <w:spacing w:before="120"/>
      </w:pPr>
      <w:r>
        <w:br w:type="column"/>
      </w:r>
      <w:bookmarkStart w:id="12" w:name="_Toc98080896"/>
      <w:r w:rsidR="006676E5" w:rsidRPr="00461E90">
        <w:t>Grundlagen und Rahmenbedingungen</w:t>
      </w:r>
      <w:bookmarkEnd w:id="10"/>
      <w:bookmarkEnd w:id="12"/>
    </w:p>
    <w:p w14:paraId="5564A858" w14:textId="5B937C26" w:rsidR="005D2D12" w:rsidRDefault="006676E5" w:rsidP="005D2D12">
      <w:pPr>
        <w:spacing w:after="240"/>
        <w:ind w:right="-144"/>
      </w:pPr>
      <w:bookmarkStart w:id="13" w:name="_Toc308162472"/>
      <w:bookmarkStart w:id="14" w:name="_Toc444159780"/>
      <w:r w:rsidRPr="00B35E26">
        <w:br/>
        <w:t xml:space="preserve">Die Regelungen dieser IT-Sicherheitsrichtlinie orientieren sich an den Empfehlungen des IT-Grundschutzes [1]. Zentrale Bedeutung besitzt hierbei </w:t>
      </w:r>
      <w:r w:rsidRPr="001A7631">
        <w:t xml:space="preserve">der Baustein </w:t>
      </w:r>
      <w:bookmarkStart w:id="15" w:name="NEU1"/>
      <w:bookmarkEnd w:id="15"/>
      <w:r w:rsidR="001A7631" w:rsidRPr="001A7631">
        <w:t>NET.</w:t>
      </w:r>
      <w:r w:rsidR="00D5397F">
        <w:t>4</w:t>
      </w:r>
      <w:r w:rsidR="001A7631" w:rsidRPr="001A7631">
        <w:t>.</w:t>
      </w:r>
      <w:r w:rsidR="00D5397F">
        <w:t>2</w:t>
      </w:r>
      <w:r w:rsidR="005D2D12" w:rsidRPr="001A7631">
        <w:t>.</w:t>
      </w:r>
      <w:r w:rsidR="00D5397F">
        <w:t xml:space="preserve"> VoIP.</w:t>
      </w:r>
    </w:p>
    <w:p w14:paraId="70D41150" w14:textId="28E3640A" w:rsidR="001A7631"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683FF800" w14:textId="77777777" w:rsidR="006676E5" w:rsidRDefault="006676E5" w:rsidP="006676E5">
      <w:pPr>
        <w:spacing w:after="240"/>
      </w:pPr>
    </w:p>
    <w:p w14:paraId="791A083D" w14:textId="77777777" w:rsidR="006676E5" w:rsidRDefault="006676E5" w:rsidP="00AC7B12">
      <w:pPr>
        <w:pStyle w:val="berschrift1"/>
        <w:spacing w:before="120"/>
      </w:pPr>
      <w:bookmarkStart w:id="16" w:name="_Toc41075642"/>
      <w:bookmarkStart w:id="17" w:name="_Toc41590817"/>
      <w:bookmarkStart w:id="18" w:name="_Toc44677860"/>
      <w:bookmarkStart w:id="19" w:name="_Toc11150599"/>
      <w:bookmarkStart w:id="20" w:name="_Toc98080897"/>
      <w:r w:rsidRPr="00AE6246">
        <w:t>Abgrenzung</w:t>
      </w:r>
      <w:bookmarkEnd w:id="16"/>
      <w:bookmarkEnd w:id="17"/>
      <w:bookmarkEnd w:id="18"/>
      <w:bookmarkEnd w:id="20"/>
      <w:r w:rsidRPr="00AE6246">
        <w:t xml:space="preserve"> </w:t>
      </w:r>
      <w:bookmarkEnd w:id="19"/>
    </w:p>
    <w:p w14:paraId="76BB101B" w14:textId="77777777" w:rsidR="006676E5" w:rsidRPr="003F6F12" w:rsidRDefault="006676E5" w:rsidP="006676E5">
      <w:pPr>
        <w:spacing w:after="0" w:line="240" w:lineRule="auto"/>
        <w:rPr>
          <w:sz w:val="6"/>
          <w:szCs w:val="6"/>
        </w:rPr>
      </w:pPr>
    </w:p>
    <w:p w14:paraId="0165D712" w14:textId="04835469" w:rsidR="006676E5" w:rsidRPr="000F1170" w:rsidRDefault="006676E5" w:rsidP="000D0457">
      <w:pPr>
        <w:pStyle w:val="berschrift2"/>
        <w:rPr>
          <w:rFonts w:eastAsia="Times New Roman" w:cs="Times New Roman"/>
          <w:sz w:val="20"/>
          <w:szCs w:val="20"/>
        </w:rPr>
      </w:pPr>
      <w:bookmarkStart w:id="21" w:name="_Toc41075643"/>
      <w:bookmarkStart w:id="22" w:name="_Toc41590818"/>
      <w:bookmarkStart w:id="23" w:name="_Toc44677861"/>
      <w:bookmarkStart w:id="24" w:name="_Toc98080898"/>
      <w:r w:rsidRPr="000F1170">
        <w:t>Geltungsbereich</w:t>
      </w:r>
      <w:bookmarkEnd w:id="21"/>
      <w:bookmarkEnd w:id="22"/>
      <w:bookmarkEnd w:id="23"/>
      <w:bookmarkEnd w:id="24"/>
      <w:r w:rsidRPr="000F1170">
        <w:br/>
      </w:r>
    </w:p>
    <w:p w14:paraId="54F23791" w14:textId="49237915" w:rsidR="00D5397F" w:rsidRDefault="00D5397F" w:rsidP="00D5397F">
      <w:pPr>
        <w:spacing w:after="240"/>
      </w:pPr>
      <w:r w:rsidRPr="00C12F15">
        <w:t xml:space="preserve">Die vorliegende </w:t>
      </w:r>
      <w:r>
        <w:t>IT-Sicherheitsr</w:t>
      </w:r>
      <w:r w:rsidRPr="00C12F15">
        <w:t xml:space="preserve">ichtlinie gilt für alle in der </w:t>
      </w:r>
      <w:r w:rsidR="00014EC2" w:rsidRPr="00014EC2">
        <w:rPr>
          <w:color w:val="FF0000"/>
        </w:rPr>
        <w:t>[NAME der BEHÖRDE]</w:t>
      </w:r>
      <w:r w:rsidRPr="00014EC2">
        <w:rPr>
          <w:color w:val="FF0000"/>
        </w:rPr>
        <w:t xml:space="preserve"> </w:t>
      </w:r>
      <w:r w:rsidR="00014EC2">
        <w:rPr>
          <w:color w:val="FF0000"/>
        </w:rPr>
        <w:br/>
      </w:r>
      <w:r w:rsidRPr="00C12F15">
        <w:t>eingesetzten VoIP-Technologien und</w:t>
      </w:r>
      <w:r>
        <w:t xml:space="preserve"> </w:t>
      </w:r>
      <w:r w:rsidRPr="00C12F15">
        <w:t>-</w:t>
      </w:r>
      <w:r>
        <w:t>G</w:t>
      </w:r>
      <w:r w:rsidRPr="00C12F15">
        <w:t xml:space="preserve">eräte. </w:t>
      </w:r>
    </w:p>
    <w:p w14:paraId="69551551" w14:textId="43887484" w:rsidR="006676E5" w:rsidRPr="000F1170" w:rsidRDefault="006676E5" w:rsidP="000D0457">
      <w:pPr>
        <w:pStyle w:val="berschrift2"/>
        <w:rPr>
          <w:rFonts w:eastAsia="Times New Roman" w:cs="Times New Roman"/>
          <w:sz w:val="20"/>
          <w:szCs w:val="20"/>
        </w:rPr>
      </w:pPr>
      <w:bookmarkStart w:id="25" w:name="_Toc41075644"/>
      <w:bookmarkStart w:id="26" w:name="_Toc41590819"/>
      <w:bookmarkStart w:id="27" w:name="_Toc44677862"/>
      <w:bookmarkStart w:id="28" w:name="_Toc98080899"/>
      <w:r w:rsidRPr="001E1FB0">
        <w:t>Modellierung</w:t>
      </w:r>
      <w:bookmarkEnd w:id="25"/>
      <w:r>
        <w:t>sabgrenzung</w:t>
      </w:r>
      <w:bookmarkEnd w:id="26"/>
      <w:bookmarkEnd w:id="27"/>
      <w:bookmarkEnd w:id="28"/>
      <w:r>
        <w:br/>
      </w:r>
    </w:p>
    <w:p w14:paraId="0C6D6D52" w14:textId="77777777" w:rsidR="00D5397F" w:rsidRDefault="00D5397F" w:rsidP="00D5397F">
      <w:pPr>
        <w:spacing w:after="240"/>
        <w:rPr>
          <w:iCs/>
        </w:rPr>
      </w:pPr>
      <w:bookmarkStart w:id="29" w:name="_Toc504747109"/>
      <w:bookmarkEnd w:id="13"/>
      <w:bookmarkEnd w:id="14"/>
      <w:r w:rsidRPr="00C12F15">
        <w:t>Nicht Gegenstand dieser Richtlinie sind Videokonferenzanlagen</w:t>
      </w:r>
      <w:r>
        <w:t xml:space="preserve"> sowie die Installation von Softphones auf Clients.</w:t>
      </w:r>
      <w:r w:rsidRPr="00C12F15">
        <w:t xml:space="preserve"> Hier ist der Baustein NET</w:t>
      </w:r>
      <w:r>
        <w:t> </w:t>
      </w:r>
      <w:r w:rsidRPr="00C12F15">
        <w:t xml:space="preserve">4.4 </w:t>
      </w:r>
      <w:r w:rsidRPr="00C12F15">
        <w:rPr>
          <w:iCs/>
        </w:rPr>
        <w:t xml:space="preserve">Telepräzenz und Videokonferenz </w:t>
      </w:r>
      <w:r>
        <w:rPr>
          <w:iCs/>
        </w:rPr>
        <w:t xml:space="preserve">bzw. </w:t>
      </w:r>
      <w:r w:rsidRPr="00C12F15">
        <w:t xml:space="preserve">SYS.2.1 </w:t>
      </w:r>
      <w:r w:rsidRPr="00C12F15">
        <w:rPr>
          <w:iCs/>
        </w:rPr>
        <w:t>Allgemeiner Client</w:t>
      </w:r>
      <w:r w:rsidRPr="00C12F15">
        <w:t xml:space="preserve"> </w:t>
      </w:r>
      <w:r w:rsidRPr="00C12F15">
        <w:rPr>
          <w:iCs/>
        </w:rPr>
        <w:t xml:space="preserve">zu beachten. </w:t>
      </w:r>
    </w:p>
    <w:p w14:paraId="54CD1A38" w14:textId="30D6C877" w:rsidR="009F4321" w:rsidRDefault="009F4321" w:rsidP="009F4321">
      <w:pPr>
        <w:spacing w:after="0"/>
      </w:pPr>
    </w:p>
    <w:p w14:paraId="3AD54B02" w14:textId="77777777" w:rsidR="009F4321" w:rsidRDefault="009F4321" w:rsidP="009F4321">
      <w:pPr>
        <w:spacing w:after="0"/>
      </w:pPr>
    </w:p>
    <w:p w14:paraId="48BFAAA9" w14:textId="77777777" w:rsidR="006676E5" w:rsidRPr="006651A9" w:rsidRDefault="006676E5" w:rsidP="00AC7B12">
      <w:pPr>
        <w:pStyle w:val="berschrift1"/>
        <w:spacing w:before="120"/>
      </w:pPr>
      <w:bookmarkStart w:id="30" w:name="_Toc44677863"/>
      <w:bookmarkStart w:id="31" w:name="_Toc98080900"/>
      <w:r w:rsidRPr="00914EF2">
        <w:t xml:space="preserve">Zielsetzung </w:t>
      </w:r>
      <w:r w:rsidRPr="006651A9">
        <w:t>und Zielgruppe</w:t>
      </w:r>
      <w:bookmarkEnd w:id="30"/>
      <w:bookmarkEnd w:id="31"/>
    </w:p>
    <w:bookmarkEnd w:id="29"/>
    <w:p w14:paraId="1E4AC7DA" w14:textId="49092877" w:rsidR="00D5397F" w:rsidRPr="001A7400" w:rsidRDefault="00D5397F" w:rsidP="00D5397F">
      <w:pPr>
        <w:spacing w:after="240"/>
      </w:pPr>
      <w:r>
        <w:t>D</w:t>
      </w:r>
      <w:r w:rsidRPr="00436B45">
        <w:t xml:space="preserve">ie vorliegende IT-Sicherheitsrichtlinie </w:t>
      </w:r>
      <w:r>
        <w:t xml:space="preserve">dient </w:t>
      </w:r>
      <w:r w:rsidRPr="00436B45">
        <w:t>der Schaffung sicherheits</w:t>
      </w:r>
      <w:r>
        <w:t>relevanter</w:t>
      </w:r>
      <w:r w:rsidRPr="00436B45">
        <w:t xml:space="preserve"> Vorgaben für die Planung</w:t>
      </w:r>
      <w:r>
        <w:t>, die Umsetzung</w:t>
      </w:r>
      <w:r w:rsidRPr="00436B45">
        <w:t xml:space="preserve"> und </w:t>
      </w:r>
      <w:r>
        <w:t xml:space="preserve">den </w:t>
      </w:r>
      <w:r w:rsidRPr="00436B45">
        <w:t>Betrieb der VoIP-Anlage, um die vom BSI vorgegebenen Sicherheitsziele zu erreichen</w:t>
      </w:r>
      <w:r>
        <w:t>, d.h. sie</w:t>
      </w:r>
      <w:r w:rsidRPr="00C12F15">
        <w:t xml:space="preserve"> gibt entsprechende organisatorische und technische </w:t>
      </w:r>
      <w:r w:rsidRPr="001A7400">
        <w:t xml:space="preserve">Regelungen zum Schutz der Informationen vor, die </w:t>
      </w:r>
      <w:r>
        <w:t xml:space="preserve">über das Netz der </w:t>
      </w:r>
      <w:r w:rsidR="00014EC2" w:rsidRPr="00014EC2">
        <w:rPr>
          <w:color w:val="FF0000"/>
        </w:rPr>
        <w:t xml:space="preserve">[NAME der BEHÖRDE] </w:t>
      </w:r>
      <w:r w:rsidRPr="001A7400">
        <w:t xml:space="preserve">verarbeitet und übertragen </w:t>
      </w:r>
      <w:r>
        <w:t xml:space="preserve">bzw. </w:t>
      </w:r>
      <w:r w:rsidRPr="001A7400">
        <w:t>gespeichert werden.</w:t>
      </w:r>
      <w:r>
        <w:t xml:space="preserve"> </w:t>
      </w:r>
    </w:p>
    <w:p w14:paraId="35E1C865" w14:textId="31A55F07" w:rsidR="00D5397F" w:rsidRPr="00436B45" w:rsidRDefault="00D5397F" w:rsidP="00D5397F">
      <w:pPr>
        <w:spacing w:after="240"/>
      </w:pPr>
      <w:r w:rsidRPr="00436B45">
        <w:t>Die</w:t>
      </w:r>
      <w:r>
        <w:t>se</w:t>
      </w:r>
      <w:r w:rsidRPr="00436B45">
        <w:t xml:space="preserve"> </w:t>
      </w:r>
      <w:r>
        <w:t>IT-Sicherheits</w:t>
      </w:r>
      <w:r w:rsidRPr="00436B45">
        <w:t xml:space="preserve">richtlinie </w:t>
      </w:r>
      <w:r>
        <w:t>g</w:t>
      </w:r>
      <w:r w:rsidRPr="00436B45">
        <w:t xml:space="preserve">ilt für alle Personen </w:t>
      </w:r>
      <w:r>
        <w:t xml:space="preserve">im Bereich der </w:t>
      </w:r>
      <w:r w:rsidRPr="00436B45">
        <w:t>IT</w:t>
      </w:r>
      <w:r>
        <w:t xml:space="preserve"> de</w:t>
      </w:r>
      <w:r w:rsidR="00014EC2">
        <w:t>r</w:t>
      </w:r>
      <w:r>
        <w:t xml:space="preserve"> </w:t>
      </w:r>
      <w:r w:rsidR="00014EC2" w:rsidRPr="00014EC2">
        <w:rPr>
          <w:color w:val="FF0000"/>
        </w:rPr>
        <w:t xml:space="preserve">[NAME der </w:t>
      </w:r>
      <w:r w:rsidR="00014EC2">
        <w:rPr>
          <w:color w:val="FF0000"/>
        </w:rPr>
        <w:br/>
      </w:r>
      <w:r w:rsidR="00014EC2" w:rsidRPr="00014EC2">
        <w:rPr>
          <w:color w:val="FF0000"/>
        </w:rPr>
        <w:t>BEHÖRDE]</w:t>
      </w:r>
      <w:r w:rsidRPr="00436B45">
        <w:t>, die an der Beschaffung, dem Aufbau, der Umsetzung und dem Betrieb</w:t>
      </w:r>
      <w:r w:rsidR="00014EC2">
        <w:br/>
      </w:r>
      <w:r>
        <w:t>von</w:t>
      </w:r>
      <w:r w:rsidRPr="00436B45">
        <w:t xml:space="preserve"> </w:t>
      </w:r>
      <w:r>
        <w:t>VoIP-Anlagen</w:t>
      </w:r>
      <w:r w:rsidRPr="00436B45">
        <w:t xml:space="preserve"> beteiligt sind. </w:t>
      </w:r>
    </w:p>
    <w:p w14:paraId="7566FF89" w14:textId="1BACC790" w:rsidR="00932776" w:rsidRDefault="00932776" w:rsidP="00C21230">
      <w:pPr>
        <w:spacing w:after="240"/>
        <w:rPr>
          <w:i/>
        </w:rPr>
      </w:pPr>
      <w:r>
        <w:rPr>
          <w:i/>
        </w:rPr>
        <w:br w:type="page"/>
      </w:r>
      <w:bookmarkStart w:id="32" w:name="ANFANG"/>
      <w:bookmarkStart w:id="33" w:name="BausteinName4"/>
      <w:bookmarkEnd w:id="32"/>
      <w:bookmarkEnd w:id="33"/>
    </w:p>
    <w:p w14:paraId="5A760353" w14:textId="77777777" w:rsidR="00D279C3" w:rsidRDefault="00D279C3" w:rsidP="00D279C3">
      <w:pPr>
        <w:pStyle w:val="berschrift1"/>
        <w:numPr>
          <w:ilvl w:val="0"/>
          <w:numId w:val="0"/>
        </w:numPr>
        <w:spacing w:before="120"/>
        <w:ind w:left="357"/>
      </w:pPr>
    </w:p>
    <w:p w14:paraId="1A4D579D" w14:textId="1723FB8D" w:rsidR="001D0542" w:rsidRDefault="00363D7E" w:rsidP="00AC7B12">
      <w:pPr>
        <w:pStyle w:val="berschrift1"/>
        <w:spacing w:before="120"/>
      </w:pPr>
      <w:bookmarkStart w:id="34" w:name="_Toc98080901"/>
      <w:r>
        <w:t>Anforderungen aus dem Baustein</w:t>
      </w:r>
      <w:r w:rsidR="00587023">
        <w:t xml:space="preserve"> </w:t>
      </w:r>
      <w:bookmarkStart w:id="35" w:name="BausteinName12"/>
      <w:bookmarkEnd w:id="35"/>
      <w:r w:rsidR="001A7631">
        <w:t>NET.</w:t>
      </w:r>
      <w:r w:rsidR="00760B8E">
        <w:t>4</w:t>
      </w:r>
      <w:r w:rsidR="001A7631">
        <w:t>.</w:t>
      </w:r>
      <w:r w:rsidR="00760B8E">
        <w:t>2</w:t>
      </w:r>
      <w:r w:rsidR="00D5397F">
        <w:t xml:space="preserve"> VoIP</w:t>
      </w:r>
      <w:bookmarkStart w:id="36" w:name="_Toc38773016"/>
      <w:bookmarkEnd w:id="34"/>
      <w:r w:rsidR="001D0542">
        <w:br/>
      </w:r>
    </w:p>
    <w:p w14:paraId="36C18966" w14:textId="5A83BA1A" w:rsidR="009346E0" w:rsidRPr="00D279C3" w:rsidRDefault="009346E0" w:rsidP="000D0457">
      <w:pPr>
        <w:pStyle w:val="berschrift2"/>
      </w:pPr>
      <w:bookmarkStart w:id="37" w:name="_Toc98080902"/>
      <w:r w:rsidRPr="00D279C3">
        <w:t xml:space="preserve">Planung des VoIP-Einsatzes (B) </w:t>
      </w:r>
      <w:r w:rsidR="00795224" w:rsidRPr="00D279C3">
        <w:t>[A1]</w:t>
      </w:r>
      <w:bookmarkEnd w:id="37"/>
    </w:p>
    <w:p w14:paraId="69029050" w14:textId="77777777" w:rsidR="00460D29" w:rsidRDefault="00460D29" w:rsidP="00460D29">
      <w:pPr>
        <w:pStyle w:val="Listenabsatz"/>
        <w:numPr>
          <w:ilvl w:val="0"/>
          <w:numId w:val="0"/>
        </w:numPr>
        <w:spacing w:after="240"/>
        <w:ind w:left="709"/>
      </w:pPr>
    </w:p>
    <w:p w14:paraId="6A5DF5C7" w14:textId="778FF6F8" w:rsidR="00A61CE8" w:rsidRPr="00905D4E" w:rsidRDefault="009346E0" w:rsidP="004C1FFC">
      <w:pPr>
        <w:pStyle w:val="Listenabsatz"/>
        <w:spacing w:after="240"/>
        <w:ind w:left="709" w:hanging="709"/>
      </w:pPr>
      <w:r w:rsidRPr="00905D4E">
        <w:t xml:space="preserve">Die Bedingungen, unter denen VoIP eingesetzt werden soll, MÜSSEN festgelegt werden. </w:t>
      </w:r>
    </w:p>
    <w:p w14:paraId="074EC8F6" w14:textId="77777777" w:rsidR="00A61CE8" w:rsidRDefault="00A61CE8" w:rsidP="00A61CE8">
      <w:pPr>
        <w:pStyle w:val="Listenabsatz"/>
        <w:numPr>
          <w:ilvl w:val="0"/>
          <w:numId w:val="0"/>
        </w:numPr>
        <w:spacing w:after="240"/>
        <w:ind w:left="709"/>
        <w:rPr>
          <w:color w:val="FF0000"/>
        </w:rPr>
      </w:pPr>
    </w:p>
    <w:p w14:paraId="5FE78D09" w14:textId="5543061F" w:rsidR="001D0542" w:rsidRPr="00A61CE8" w:rsidRDefault="001D0542" w:rsidP="00A61CE8">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1D0542" w14:paraId="0161156E"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1A84AF" w14:textId="77777777" w:rsidR="001D0542" w:rsidRDefault="001D0542" w:rsidP="00D86EE7">
            <w:pPr>
              <w:suppressAutoHyphens/>
              <w:spacing w:before="120" w:after="120"/>
            </w:pPr>
            <w:r>
              <w:t xml:space="preserve">Umsetzung: JA / TEILW / NEIN / ENTB </w:t>
            </w:r>
          </w:p>
        </w:tc>
      </w:tr>
      <w:tr w:rsidR="001D0542" w14:paraId="3501FAA8"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47FC700"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27F9D216"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54B4174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FD6262"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7C0D064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ED5CC7" w14:textId="77777777" w:rsidR="001D0542" w:rsidRDefault="001D0542" w:rsidP="00D86EE7">
            <w:pPr>
              <w:spacing w:before="60" w:after="60"/>
              <w:rPr>
                <w:color w:val="000000" w:themeColor="text1"/>
              </w:rPr>
            </w:pPr>
            <w:r>
              <w:rPr>
                <w:color w:val="000000" w:themeColor="text1"/>
              </w:rPr>
              <w:t>Begründung der Fachseite:</w:t>
            </w:r>
          </w:p>
        </w:tc>
      </w:tr>
    </w:tbl>
    <w:p w14:paraId="4C687930" w14:textId="3E2579EA" w:rsidR="00F978C6" w:rsidRDefault="00F978C6" w:rsidP="00F978C6">
      <w:pPr>
        <w:pStyle w:val="Listenabsatz"/>
        <w:numPr>
          <w:ilvl w:val="0"/>
          <w:numId w:val="0"/>
        </w:numPr>
        <w:ind w:left="567" w:hanging="567"/>
      </w:pPr>
    </w:p>
    <w:p w14:paraId="3EC2E504" w14:textId="77777777" w:rsidR="00561969" w:rsidRDefault="00561969" w:rsidP="00AC2C22">
      <w:pPr>
        <w:pStyle w:val="Listenabsatz"/>
        <w:numPr>
          <w:ilvl w:val="0"/>
          <w:numId w:val="0"/>
        </w:numPr>
        <w:ind w:left="709"/>
      </w:pPr>
    </w:p>
    <w:p w14:paraId="257A37B3" w14:textId="77777777" w:rsidR="00561969" w:rsidRPr="00561969" w:rsidRDefault="009346E0" w:rsidP="00361B15">
      <w:pPr>
        <w:pStyle w:val="Listenabsatz"/>
        <w:ind w:left="709" w:hanging="709"/>
      </w:pPr>
      <w:r w:rsidRPr="00561969">
        <w:t xml:space="preserve">Es MUSS unter anderem entschieden werden, ob vollständig oder partiell auf VoIP umgestiegen werden soll. </w:t>
      </w:r>
    </w:p>
    <w:p w14:paraId="77EF8B74" w14:textId="77777777" w:rsidR="00561969" w:rsidRPr="00561969" w:rsidRDefault="00561969" w:rsidP="00561969">
      <w:pPr>
        <w:pStyle w:val="Listenabsatz"/>
        <w:numPr>
          <w:ilvl w:val="0"/>
          <w:numId w:val="0"/>
        </w:numPr>
        <w:spacing w:after="240"/>
        <w:ind w:left="709"/>
        <w:rPr>
          <w:color w:val="FF0000"/>
        </w:rPr>
      </w:pPr>
    </w:p>
    <w:p w14:paraId="0373E5E5" w14:textId="485ECD1C" w:rsidR="001D0542" w:rsidRPr="00561969" w:rsidRDefault="001D0542" w:rsidP="00561969">
      <w:pPr>
        <w:pStyle w:val="Listenabsatz"/>
        <w:numPr>
          <w:ilvl w:val="0"/>
          <w:numId w:val="0"/>
        </w:numPr>
        <w:spacing w:after="240"/>
        <w:ind w:left="709"/>
        <w:rPr>
          <w:color w:val="FF0000"/>
        </w:rPr>
      </w:pPr>
      <w:r w:rsidRPr="00561969">
        <w:rPr>
          <w:color w:val="FF0000"/>
        </w:rPr>
        <w:t xml:space="preserve">Hier steht Ihre Konkretisierung des BSI-Textes der Anforderungen unter </w:t>
      </w:r>
      <w:r w:rsidRPr="00561969">
        <w:rPr>
          <w:color w:val="FF0000"/>
        </w:rPr>
        <w:br/>
        <w:t xml:space="preserve">Beachtung der Gegebenheiten der Behörde und unter der Aufrechterhaltung </w:t>
      </w:r>
      <w:r w:rsidRPr="00561969">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1D0542" w14:paraId="1586E272"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472C9B" w14:textId="77777777" w:rsidR="001D0542" w:rsidRDefault="001D0542" w:rsidP="00D86EE7">
            <w:pPr>
              <w:suppressAutoHyphens/>
              <w:spacing w:before="120" w:after="120"/>
            </w:pPr>
            <w:r>
              <w:t xml:space="preserve">Umsetzung: JA / TEILW / NEIN / ENTB </w:t>
            </w:r>
          </w:p>
        </w:tc>
      </w:tr>
      <w:tr w:rsidR="001D0542" w14:paraId="7A5DF767"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2A9E25D"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01E920BC"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05B3AD0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997894"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2705CF4D"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16ED5" w14:textId="77777777" w:rsidR="001D0542" w:rsidRDefault="001D0542" w:rsidP="00D86EE7">
            <w:pPr>
              <w:spacing w:before="60" w:after="60"/>
              <w:rPr>
                <w:color w:val="000000" w:themeColor="text1"/>
              </w:rPr>
            </w:pPr>
            <w:r>
              <w:rPr>
                <w:color w:val="000000" w:themeColor="text1"/>
              </w:rPr>
              <w:t>Begründung der Fachseite:</w:t>
            </w:r>
          </w:p>
        </w:tc>
      </w:tr>
    </w:tbl>
    <w:p w14:paraId="0B2AB9A2" w14:textId="64B830FE" w:rsidR="00F978C6" w:rsidRDefault="00F978C6" w:rsidP="00F978C6">
      <w:pPr>
        <w:pStyle w:val="Listenabsatz"/>
        <w:numPr>
          <w:ilvl w:val="0"/>
          <w:numId w:val="0"/>
        </w:numPr>
        <w:ind w:left="567" w:hanging="567"/>
      </w:pPr>
    </w:p>
    <w:p w14:paraId="093C66EE" w14:textId="77777777" w:rsidR="00561969" w:rsidRDefault="00561969" w:rsidP="00AC2C22">
      <w:pPr>
        <w:pStyle w:val="Listenabsatz"/>
        <w:numPr>
          <w:ilvl w:val="0"/>
          <w:numId w:val="0"/>
        </w:numPr>
        <w:ind w:left="709"/>
      </w:pPr>
    </w:p>
    <w:p w14:paraId="3F47691C" w14:textId="56C23278" w:rsidR="00736FE8" w:rsidRDefault="009346E0" w:rsidP="00361B15">
      <w:pPr>
        <w:pStyle w:val="Listenabsatz"/>
        <w:ind w:left="709" w:hanging="709"/>
      </w:pPr>
      <w:r w:rsidRPr="009346E0">
        <w:t xml:space="preserve">Besondere Anforderungen an die Verfügbarkeit von VoIP oder an die Vertraulichkeit und Integrität der Telefonate bzw. der Signalisierungsinformationen </w:t>
      </w:r>
      <w:r w:rsidR="00CA624D">
        <w:t>MÜSSEN</w:t>
      </w:r>
      <w:r w:rsidRPr="009346E0">
        <w:t xml:space="preserve"> vorab ermittelt werden.</w:t>
      </w:r>
    </w:p>
    <w:p w14:paraId="36A62030" w14:textId="77777777" w:rsidR="00561969" w:rsidRPr="00A61CE8" w:rsidRDefault="00561969" w:rsidP="00A61CE8">
      <w:pPr>
        <w:pStyle w:val="Listenabsatz"/>
        <w:numPr>
          <w:ilvl w:val="0"/>
          <w:numId w:val="0"/>
        </w:numPr>
        <w:spacing w:after="0"/>
        <w:ind w:left="709"/>
        <w:rPr>
          <w:color w:val="FF0000"/>
        </w:rPr>
      </w:pPr>
    </w:p>
    <w:p w14:paraId="17AB1561" w14:textId="77777777" w:rsidR="001D0542" w:rsidRPr="00681609" w:rsidRDefault="001D0542" w:rsidP="001D054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D0542" w14:paraId="11D178BA"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5FF89E" w14:textId="77777777" w:rsidR="001D0542" w:rsidRDefault="001D0542" w:rsidP="00D86EE7">
            <w:pPr>
              <w:suppressAutoHyphens/>
              <w:spacing w:before="120" w:after="120"/>
            </w:pPr>
            <w:r>
              <w:t xml:space="preserve">Umsetzung: JA / TEILW / NEIN / ENTB </w:t>
            </w:r>
          </w:p>
        </w:tc>
      </w:tr>
      <w:tr w:rsidR="001D0542" w14:paraId="2C1D00F8"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C113B4F"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6FBAF791"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2880D6A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B86ED5"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1C9627B3"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735C1" w14:textId="77777777" w:rsidR="001D0542" w:rsidRDefault="001D0542" w:rsidP="00D86EE7">
            <w:pPr>
              <w:spacing w:before="60" w:after="60"/>
              <w:rPr>
                <w:color w:val="000000" w:themeColor="text1"/>
              </w:rPr>
            </w:pPr>
            <w:r>
              <w:rPr>
                <w:color w:val="000000" w:themeColor="text1"/>
              </w:rPr>
              <w:t>Begründung der Fachseite:</w:t>
            </w:r>
          </w:p>
        </w:tc>
      </w:tr>
    </w:tbl>
    <w:p w14:paraId="39A31345" w14:textId="73354129" w:rsidR="00F978C6" w:rsidRDefault="00F978C6" w:rsidP="00F978C6">
      <w:pPr>
        <w:pStyle w:val="Listenabsatz"/>
        <w:numPr>
          <w:ilvl w:val="0"/>
          <w:numId w:val="0"/>
        </w:numPr>
        <w:ind w:left="567" w:hanging="567"/>
      </w:pPr>
    </w:p>
    <w:p w14:paraId="5D11AD6A" w14:textId="77777777" w:rsidR="00561969" w:rsidRDefault="00561969" w:rsidP="00F978C6">
      <w:pPr>
        <w:pStyle w:val="Listenabsatz"/>
        <w:numPr>
          <w:ilvl w:val="0"/>
          <w:numId w:val="0"/>
        </w:numPr>
        <w:ind w:left="567" w:hanging="567"/>
      </w:pPr>
    </w:p>
    <w:p w14:paraId="0BC3FFE4" w14:textId="43D436CF" w:rsidR="009346E0" w:rsidRPr="009346E0" w:rsidRDefault="009346E0" w:rsidP="00561969">
      <w:pPr>
        <w:pStyle w:val="Listenabsatz"/>
        <w:ind w:left="709" w:hanging="709"/>
      </w:pPr>
      <w:r w:rsidRPr="009346E0">
        <w:t xml:space="preserve">Geeignete Signalisierungs- und Medientransportprotokolle MÜSSEN vor dem Einsatz ausgewählt werden. </w:t>
      </w:r>
    </w:p>
    <w:p w14:paraId="17555319" w14:textId="1E09C03F" w:rsidR="00F978C6" w:rsidRPr="00A61CE8" w:rsidRDefault="00F978C6" w:rsidP="00A61CE8">
      <w:pPr>
        <w:pStyle w:val="Listenabsatz"/>
        <w:numPr>
          <w:ilvl w:val="0"/>
          <w:numId w:val="0"/>
        </w:numPr>
        <w:spacing w:after="0"/>
        <w:ind w:left="709"/>
        <w:rPr>
          <w:color w:val="FF0000"/>
        </w:rPr>
      </w:pPr>
    </w:p>
    <w:p w14:paraId="7B8CCBB9" w14:textId="0EDAF4B4" w:rsidR="001D0542" w:rsidRPr="00681609" w:rsidRDefault="001D0542" w:rsidP="001D054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sidR="00561969">
        <w:rPr>
          <w:color w:val="FF0000"/>
        </w:rPr>
        <w:t>.</w:t>
      </w:r>
    </w:p>
    <w:tbl>
      <w:tblPr>
        <w:tblStyle w:val="Tabellenraster"/>
        <w:tblW w:w="0" w:type="auto"/>
        <w:tblInd w:w="704" w:type="dxa"/>
        <w:tblLook w:val="04A0" w:firstRow="1" w:lastRow="0" w:firstColumn="1" w:lastColumn="0" w:noHBand="0" w:noVBand="1"/>
      </w:tblPr>
      <w:tblGrid>
        <w:gridCol w:w="8356"/>
      </w:tblGrid>
      <w:tr w:rsidR="001D0542" w14:paraId="6D88BD4D"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707D6D" w14:textId="77777777" w:rsidR="001D0542" w:rsidRDefault="001D0542" w:rsidP="00D86EE7">
            <w:pPr>
              <w:suppressAutoHyphens/>
              <w:spacing w:before="120" w:after="120"/>
            </w:pPr>
            <w:r>
              <w:t xml:space="preserve">Umsetzung: JA / TEILW / NEIN / ENTB </w:t>
            </w:r>
          </w:p>
        </w:tc>
      </w:tr>
      <w:tr w:rsidR="001D0542" w14:paraId="09826F2C"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31D312BB"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6BEF994A"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4C048B2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D88F76"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6662847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AC5C8" w14:textId="77777777" w:rsidR="001D0542" w:rsidRDefault="001D0542" w:rsidP="00D86EE7">
            <w:pPr>
              <w:spacing w:before="60" w:after="60"/>
              <w:rPr>
                <w:color w:val="000000" w:themeColor="text1"/>
              </w:rPr>
            </w:pPr>
            <w:r>
              <w:rPr>
                <w:color w:val="000000" w:themeColor="text1"/>
              </w:rPr>
              <w:t>Begründung der Fachseite:</w:t>
            </w:r>
          </w:p>
        </w:tc>
      </w:tr>
    </w:tbl>
    <w:p w14:paraId="7720E0FD" w14:textId="2FBB3C65" w:rsidR="00F978C6" w:rsidRDefault="00F978C6" w:rsidP="00561969">
      <w:pPr>
        <w:pStyle w:val="Listenabsatz"/>
        <w:numPr>
          <w:ilvl w:val="0"/>
          <w:numId w:val="0"/>
        </w:numPr>
        <w:ind w:left="709" w:hanging="709"/>
      </w:pPr>
    </w:p>
    <w:p w14:paraId="3D08BE0A" w14:textId="77777777" w:rsidR="00561969" w:rsidRDefault="00561969" w:rsidP="00561969">
      <w:pPr>
        <w:pStyle w:val="Listenabsatz"/>
        <w:numPr>
          <w:ilvl w:val="0"/>
          <w:numId w:val="0"/>
        </w:numPr>
        <w:ind w:left="709" w:hanging="709"/>
      </w:pPr>
    </w:p>
    <w:p w14:paraId="2066B13E" w14:textId="2A0367B3" w:rsidR="00DF7B93" w:rsidRDefault="009346E0" w:rsidP="00561969">
      <w:pPr>
        <w:pStyle w:val="Listenabsatz"/>
        <w:ind w:left="709" w:hanging="709"/>
      </w:pPr>
      <w:r w:rsidRPr="009346E0">
        <w:t xml:space="preserve">Es </w:t>
      </w:r>
      <w:r w:rsidR="00822E2B">
        <w:t>MUSS</w:t>
      </w:r>
      <w:r w:rsidRPr="009346E0">
        <w:t xml:space="preserve"> entschieden werden, ob und wie die VoIP-Infrastruktur an öffentliche (Daten-)Netze angebunden werden soll. </w:t>
      </w:r>
    </w:p>
    <w:p w14:paraId="35797749" w14:textId="57FE6416" w:rsidR="00DF7B93" w:rsidRPr="00A61CE8" w:rsidRDefault="00DF7B93" w:rsidP="00A61CE8">
      <w:pPr>
        <w:pStyle w:val="Listenabsatz"/>
        <w:numPr>
          <w:ilvl w:val="0"/>
          <w:numId w:val="0"/>
        </w:numPr>
        <w:spacing w:after="0"/>
        <w:ind w:left="709"/>
        <w:rPr>
          <w:color w:val="FF0000"/>
        </w:rPr>
      </w:pPr>
    </w:p>
    <w:p w14:paraId="160F8F8F" w14:textId="77777777" w:rsidR="001D0542" w:rsidRPr="00681609" w:rsidRDefault="001D0542" w:rsidP="001D054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D0542" w14:paraId="0A556731"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E032954" w14:textId="77777777" w:rsidR="001D0542" w:rsidRDefault="001D0542" w:rsidP="00D86EE7">
            <w:pPr>
              <w:suppressAutoHyphens/>
              <w:spacing w:before="120" w:after="120"/>
            </w:pPr>
            <w:r>
              <w:t xml:space="preserve">Umsetzung: JA / TEILW / NEIN / ENTB </w:t>
            </w:r>
          </w:p>
        </w:tc>
      </w:tr>
      <w:tr w:rsidR="001D0542" w14:paraId="6E37122B"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9647708"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51C0F887"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0D9AB93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0B2516"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0FC0D6A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09FD8" w14:textId="77777777" w:rsidR="001D0542" w:rsidRDefault="001D0542" w:rsidP="00D86EE7">
            <w:pPr>
              <w:spacing w:before="60" w:after="60"/>
              <w:rPr>
                <w:color w:val="000000" w:themeColor="text1"/>
              </w:rPr>
            </w:pPr>
            <w:r>
              <w:rPr>
                <w:color w:val="000000" w:themeColor="text1"/>
              </w:rPr>
              <w:t>Begründung der Fachseite:</w:t>
            </w:r>
          </w:p>
        </w:tc>
      </w:tr>
    </w:tbl>
    <w:p w14:paraId="38B16634" w14:textId="77777777" w:rsidR="00561969" w:rsidRDefault="00561969" w:rsidP="00561969">
      <w:pPr>
        <w:pStyle w:val="Listenabsatz"/>
        <w:numPr>
          <w:ilvl w:val="0"/>
          <w:numId w:val="0"/>
        </w:numPr>
        <w:ind w:left="567"/>
      </w:pPr>
    </w:p>
    <w:p w14:paraId="337FBD3F" w14:textId="77777777" w:rsidR="00561969" w:rsidRDefault="00561969" w:rsidP="00561969">
      <w:pPr>
        <w:pStyle w:val="Listenabsatz"/>
        <w:numPr>
          <w:ilvl w:val="0"/>
          <w:numId w:val="0"/>
        </w:numPr>
        <w:ind w:left="567"/>
      </w:pPr>
    </w:p>
    <w:p w14:paraId="2CD389BE" w14:textId="4A5AE15A" w:rsidR="009346E0" w:rsidRDefault="009346E0" w:rsidP="00561969">
      <w:pPr>
        <w:pStyle w:val="Listenabsatz"/>
        <w:ind w:left="709" w:hanging="709"/>
      </w:pPr>
      <w:r w:rsidRPr="009346E0">
        <w:t xml:space="preserve">Die Kapazitäten und das Design von vorhandenen Datennetzen </w:t>
      </w:r>
      <w:r w:rsidR="00822E2B">
        <w:t>MÜSSEN</w:t>
      </w:r>
      <w:r w:rsidR="00822E2B" w:rsidRPr="009346E0">
        <w:t xml:space="preserve"> </w:t>
      </w:r>
      <w:r w:rsidRPr="009346E0">
        <w:t xml:space="preserve">bei der Planung berücksichtigt werden. </w:t>
      </w:r>
    </w:p>
    <w:p w14:paraId="6DC7E91E" w14:textId="2F1AD28F" w:rsidR="001D0542" w:rsidRPr="00A61CE8" w:rsidRDefault="001D0542" w:rsidP="00A61CE8">
      <w:pPr>
        <w:pStyle w:val="Listenabsatz"/>
        <w:numPr>
          <w:ilvl w:val="0"/>
          <w:numId w:val="0"/>
        </w:numPr>
        <w:spacing w:after="0"/>
        <w:ind w:left="709"/>
        <w:rPr>
          <w:color w:val="FF0000"/>
        </w:rPr>
      </w:pPr>
    </w:p>
    <w:p w14:paraId="6B0C8B26" w14:textId="77777777" w:rsidR="001D0542" w:rsidRPr="00681609" w:rsidRDefault="001D0542" w:rsidP="001D054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D0542" w14:paraId="3B574FED"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B432E62" w14:textId="77777777" w:rsidR="001D0542" w:rsidRDefault="001D0542" w:rsidP="00D86EE7">
            <w:pPr>
              <w:suppressAutoHyphens/>
              <w:spacing w:before="120" w:after="120"/>
            </w:pPr>
            <w:r>
              <w:t xml:space="preserve">Umsetzung: JA / TEILW / NEIN / ENTB </w:t>
            </w:r>
          </w:p>
        </w:tc>
      </w:tr>
      <w:tr w:rsidR="001D0542" w14:paraId="25FDC98B"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FA20746" w14:textId="77777777" w:rsidR="001D0542" w:rsidRDefault="001D0542" w:rsidP="00D86EE7">
            <w:pPr>
              <w:suppressAutoHyphens/>
              <w:spacing w:before="120" w:after="120"/>
              <w:rPr>
                <w:color w:val="000000" w:themeColor="text1"/>
              </w:rPr>
            </w:pPr>
            <w:r>
              <w:rPr>
                <w:color w:val="000000" w:themeColor="text1"/>
              </w:rPr>
              <w:t>Ihr aktueller Umsetzungsstand</w:t>
            </w:r>
          </w:p>
        </w:tc>
      </w:tr>
    </w:tbl>
    <w:p w14:paraId="1429AD6B" w14:textId="77777777" w:rsidR="001D0542" w:rsidRDefault="001D0542" w:rsidP="001D054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D0542" w14:paraId="67682C0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EEA622" w14:textId="77777777" w:rsidR="001D0542" w:rsidRDefault="001D0542" w:rsidP="00D86EE7">
            <w:pPr>
              <w:spacing w:before="60" w:after="60"/>
              <w:rPr>
                <w:color w:val="000000" w:themeColor="text1"/>
              </w:rPr>
            </w:pPr>
            <w:r>
              <w:rPr>
                <w:color w:val="000000" w:themeColor="text1"/>
              </w:rPr>
              <w:t>Einspruch - diese Anforderung soll nicht aufgenommen werden!</w:t>
            </w:r>
          </w:p>
        </w:tc>
      </w:tr>
      <w:tr w:rsidR="001D0542" w14:paraId="77A4DBC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E2C43" w14:textId="77777777" w:rsidR="001D0542" w:rsidRDefault="001D0542" w:rsidP="00D86EE7">
            <w:pPr>
              <w:spacing w:before="60" w:after="60"/>
              <w:rPr>
                <w:color w:val="000000" w:themeColor="text1"/>
              </w:rPr>
            </w:pPr>
            <w:r>
              <w:rPr>
                <w:color w:val="000000" w:themeColor="text1"/>
              </w:rPr>
              <w:t>Begründung der Fachseite:</w:t>
            </w:r>
          </w:p>
        </w:tc>
      </w:tr>
    </w:tbl>
    <w:p w14:paraId="43BA1012" w14:textId="58577ECC" w:rsidR="00561969" w:rsidRDefault="00561969" w:rsidP="00561969">
      <w:pPr>
        <w:suppressAutoHyphens/>
        <w:spacing w:after="240"/>
        <w:rPr>
          <w:color w:val="000000" w:themeColor="text1"/>
        </w:rPr>
      </w:pPr>
    </w:p>
    <w:p w14:paraId="2FA843B5" w14:textId="77777777" w:rsidR="000D0457" w:rsidRDefault="000D0457" w:rsidP="00561969">
      <w:pPr>
        <w:suppressAutoHyphens/>
        <w:spacing w:after="240"/>
        <w:rPr>
          <w:color w:val="000000" w:themeColor="text1"/>
        </w:rPr>
      </w:pPr>
    </w:p>
    <w:p w14:paraId="4A581AEF" w14:textId="2C9BBA82" w:rsidR="009346E0" w:rsidRPr="00736FE8" w:rsidRDefault="009346E0" w:rsidP="000D0457">
      <w:pPr>
        <w:pStyle w:val="berschrift2"/>
      </w:pPr>
      <w:bookmarkStart w:id="38" w:name="_Toc98080903"/>
      <w:r w:rsidRPr="00736FE8">
        <w:t xml:space="preserve">ENTFALLEN (B) </w:t>
      </w:r>
      <w:r w:rsidR="00DF7B93">
        <w:t>[A2]</w:t>
      </w:r>
      <w:bookmarkEnd w:id="38"/>
    </w:p>
    <w:p w14:paraId="310E25A8" w14:textId="734545C2" w:rsidR="009346E0" w:rsidRDefault="009346E0" w:rsidP="00361B15">
      <w:pPr>
        <w:suppressAutoHyphens/>
        <w:spacing w:after="240"/>
        <w:rPr>
          <w:color w:val="000000" w:themeColor="text1"/>
        </w:rPr>
      </w:pPr>
      <w:r w:rsidRPr="009346E0">
        <w:rPr>
          <w:color w:val="000000" w:themeColor="text1"/>
        </w:rPr>
        <w:t xml:space="preserve"> </w:t>
      </w:r>
    </w:p>
    <w:p w14:paraId="06C767EA" w14:textId="2E8A6EB1" w:rsidR="009346E0" w:rsidRPr="00736FE8" w:rsidRDefault="009346E0" w:rsidP="000D0457">
      <w:pPr>
        <w:pStyle w:val="berschrift2"/>
      </w:pPr>
      <w:bookmarkStart w:id="39" w:name="_Toc98080904"/>
      <w:r w:rsidRPr="00736FE8">
        <w:t xml:space="preserve">Sichere Administration und Konfiguration von </w:t>
      </w:r>
      <w:r w:rsidR="000D0457">
        <w:br/>
        <w:t xml:space="preserve">    </w:t>
      </w:r>
      <w:r w:rsidRPr="00736FE8">
        <w:t xml:space="preserve">VoIP-Endgeräten (B) </w:t>
      </w:r>
      <w:r w:rsidR="00795224">
        <w:t>[A</w:t>
      </w:r>
      <w:r w:rsidR="00795224">
        <w:t>3</w:t>
      </w:r>
      <w:r w:rsidR="00795224">
        <w:t>]</w:t>
      </w:r>
      <w:bookmarkEnd w:id="39"/>
    </w:p>
    <w:p w14:paraId="6E021169" w14:textId="77777777" w:rsidR="00905D4E" w:rsidRDefault="00905D4E" w:rsidP="00905D4E">
      <w:pPr>
        <w:pStyle w:val="Listenabsatz"/>
        <w:numPr>
          <w:ilvl w:val="0"/>
          <w:numId w:val="0"/>
        </w:numPr>
        <w:ind w:left="709"/>
      </w:pPr>
    </w:p>
    <w:p w14:paraId="534AAD00" w14:textId="4B1B3661" w:rsidR="00E525BC" w:rsidRDefault="009346E0" w:rsidP="00561969">
      <w:pPr>
        <w:pStyle w:val="Listenabsatz"/>
        <w:ind w:left="709" w:hanging="709"/>
      </w:pPr>
      <w:r w:rsidRPr="00F978C6">
        <w:t xml:space="preserve">Nicht benötigte Funktionen der Endgeräte MÜSSEN deaktiviert werden. </w:t>
      </w:r>
    </w:p>
    <w:p w14:paraId="10A3C39C" w14:textId="03B411D0" w:rsidR="00E525BC" w:rsidRPr="00A61CE8" w:rsidRDefault="00E525BC" w:rsidP="00A61CE8">
      <w:pPr>
        <w:pStyle w:val="Listenabsatz"/>
        <w:numPr>
          <w:ilvl w:val="0"/>
          <w:numId w:val="0"/>
        </w:numPr>
        <w:spacing w:after="0"/>
        <w:ind w:left="709"/>
        <w:rPr>
          <w:color w:val="FF0000"/>
        </w:rPr>
      </w:pPr>
    </w:p>
    <w:p w14:paraId="161129D0" w14:textId="77777777" w:rsidR="00561969" w:rsidRPr="00681609" w:rsidRDefault="00561969" w:rsidP="00561969">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561969" w14:paraId="14633376"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7DCE61" w14:textId="77777777" w:rsidR="00561969" w:rsidRDefault="00561969" w:rsidP="00D86EE7">
            <w:pPr>
              <w:suppressAutoHyphens/>
              <w:spacing w:before="120" w:after="120"/>
            </w:pPr>
            <w:r>
              <w:t xml:space="preserve">Umsetzung: JA / TEILW / NEIN / ENTB </w:t>
            </w:r>
          </w:p>
        </w:tc>
      </w:tr>
      <w:tr w:rsidR="00561969" w14:paraId="442B1BC7"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3CB9EFA3" w14:textId="77777777" w:rsidR="00561969" w:rsidRDefault="00561969" w:rsidP="00D86EE7">
            <w:pPr>
              <w:suppressAutoHyphens/>
              <w:spacing w:before="120" w:after="120"/>
              <w:rPr>
                <w:color w:val="000000" w:themeColor="text1"/>
              </w:rPr>
            </w:pPr>
            <w:r>
              <w:rPr>
                <w:color w:val="000000" w:themeColor="text1"/>
              </w:rPr>
              <w:t>Ihr aktueller Umsetzungsstand</w:t>
            </w:r>
          </w:p>
        </w:tc>
      </w:tr>
    </w:tbl>
    <w:p w14:paraId="44D579C9" w14:textId="77777777" w:rsidR="00561969" w:rsidRDefault="00561969" w:rsidP="005619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61969" w14:paraId="44C4E28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ADDB5A" w14:textId="77777777" w:rsidR="00561969" w:rsidRDefault="00561969" w:rsidP="00D86EE7">
            <w:pPr>
              <w:spacing w:before="60" w:after="60"/>
              <w:rPr>
                <w:color w:val="000000" w:themeColor="text1"/>
              </w:rPr>
            </w:pPr>
            <w:r>
              <w:rPr>
                <w:color w:val="000000" w:themeColor="text1"/>
              </w:rPr>
              <w:t>Einspruch - diese Anforderung soll nicht aufgenommen werden!</w:t>
            </w:r>
          </w:p>
        </w:tc>
      </w:tr>
      <w:tr w:rsidR="00561969" w14:paraId="65195ED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38F9D" w14:textId="77777777" w:rsidR="00561969" w:rsidRDefault="00561969" w:rsidP="00D86EE7">
            <w:pPr>
              <w:spacing w:before="60" w:after="60"/>
              <w:rPr>
                <w:color w:val="000000" w:themeColor="text1"/>
              </w:rPr>
            </w:pPr>
            <w:r>
              <w:rPr>
                <w:color w:val="000000" w:themeColor="text1"/>
              </w:rPr>
              <w:t>Begründung der Fachseite:</w:t>
            </w:r>
          </w:p>
        </w:tc>
      </w:tr>
    </w:tbl>
    <w:p w14:paraId="1957372B" w14:textId="77777777" w:rsidR="00561969" w:rsidRDefault="00561969" w:rsidP="00AC2C22">
      <w:pPr>
        <w:pStyle w:val="Listenabsatz"/>
        <w:numPr>
          <w:ilvl w:val="0"/>
          <w:numId w:val="0"/>
        </w:numPr>
        <w:ind w:left="709"/>
      </w:pPr>
    </w:p>
    <w:p w14:paraId="2E1C0406" w14:textId="77777777" w:rsidR="00561969" w:rsidRDefault="00561969" w:rsidP="00AC2C22">
      <w:pPr>
        <w:pStyle w:val="Listenabsatz"/>
        <w:numPr>
          <w:ilvl w:val="0"/>
          <w:numId w:val="0"/>
        </w:numPr>
        <w:ind w:left="709"/>
      </w:pPr>
    </w:p>
    <w:p w14:paraId="2852594A" w14:textId="20DD37E8" w:rsidR="00F978C6" w:rsidRDefault="009346E0" w:rsidP="00361B15">
      <w:pPr>
        <w:pStyle w:val="Listenabsatz"/>
        <w:ind w:left="709" w:hanging="709"/>
      </w:pPr>
      <w:r w:rsidRPr="00F978C6">
        <w:t xml:space="preserve">Die Konfigurationseinstellungen DÜRFEN NICHT unberechtigt geändert werden. </w:t>
      </w:r>
    </w:p>
    <w:p w14:paraId="61B678C0" w14:textId="77777777" w:rsidR="00361B15" w:rsidRPr="00A61CE8" w:rsidRDefault="00361B15" w:rsidP="00A61CE8">
      <w:pPr>
        <w:pStyle w:val="Listenabsatz"/>
        <w:numPr>
          <w:ilvl w:val="0"/>
          <w:numId w:val="0"/>
        </w:numPr>
        <w:spacing w:after="0"/>
        <w:ind w:left="709"/>
        <w:rPr>
          <w:color w:val="FF0000"/>
        </w:rPr>
      </w:pPr>
    </w:p>
    <w:p w14:paraId="5B285960" w14:textId="77777777" w:rsidR="00561969" w:rsidRPr="00681609" w:rsidRDefault="00561969" w:rsidP="00361B15">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561969" w14:paraId="446E9319"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5F99FA7" w14:textId="77777777" w:rsidR="00561969" w:rsidRDefault="00561969" w:rsidP="00D86EE7">
            <w:pPr>
              <w:suppressAutoHyphens/>
              <w:spacing w:before="120" w:after="120"/>
            </w:pPr>
            <w:r>
              <w:t xml:space="preserve">Umsetzung: JA / TEILW / NEIN / ENTB </w:t>
            </w:r>
          </w:p>
        </w:tc>
      </w:tr>
      <w:tr w:rsidR="00561969" w14:paraId="712B51E3"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610E0038" w14:textId="77777777" w:rsidR="00561969" w:rsidRDefault="00561969" w:rsidP="00D86EE7">
            <w:pPr>
              <w:suppressAutoHyphens/>
              <w:spacing w:before="120" w:after="120"/>
              <w:rPr>
                <w:color w:val="000000" w:themeColor="text1"/>
              </w:rPr>
            </w:pPr>
            <w:r>
              <w:rPr>
                <w:color w:val="000000" w:themeColor="text1"/>
              </w:rPr>
              <w:t>Ihr aktueller Umsetzungsstand</w:t>
            </w:r>
          </w:p>
        </w:tc>
      </w:tr>
    </w:tbl>
    <w:p w14:paraId="25F160BC" w14:textId="77777777" w:rsidR="00561969" w:rsidRDefault="00561969" w:rsidP="005619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61969" w14:paraId="2CC06FB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18DC19" w14:textId="77777777" w:rsidR="00561969" w:rsidRDefault="00561969" w:rsidP="00D86EE7">
            <w:pPr>
              <w:spacing w:before="60" w:after="60"/>
              <w:rPr>
                <w:color w:val="000000" w:themeColor="text1"/>
              </w:rPr>
            </w:pPr>
            <w:r>
              <w:rPr>
                <w:color w:val="000000" w:themeColor="text1"/>
              </w:rPr>
              <w:t>Einspruch - diese Anforderung soll nicht aufgenommen werden!</w:t>
            </w:r>
          </w:p>
        </w:tc>
      </w:tr>
      <w:tr w:rsidR="00561969" w14:paraId="7B5C171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AA801" w14:textId="77777777" w:rsidR="00561969" w:rsidRDefault="00561969" w:rsidP="00D86EE7">
            <w:pPr>
              <w:spacing w:before="60" w:after="60"/>
              <w:rPr>
                <w:color w:val="000000" w:themeColor="text1"/>
              </w:rPr>
            </w:pPr>
            <w:r>
              <w:rPr>
                <w:color w:val="000000" w:themeColor="text1"/>
              </w:rPr>
              <w:t>Begründung der Fachseite:</w:t>
            </w:r>
          </w:p>
        </w:tc>
      </w:tr>
    </w:tbl>
    <w:p w14:paraId="7EB371C2" w14:textId="05F3A5F1" w:rsidR="00561969" w:rsidRDefault="00561969" w:rsidP="00561969">
      <w:pPr>
        <w:pStyle w:val="Listenabsatz"/>
        <w:numPr>
          <w:ilvl w:val="0"/>
          <w:numId w:val="0"/>
        </w:numPr>
        <w:ind w:left="709" w:hanging="709"/>
      </w:pPr>
    </w:p>
    <w:p w14:paraId="6F31BD3B" w14:textId="2FF47911" w:rsidR="00460D29" w:rsidRDefault="00460D29" w:rsidP="00561969">
      <w:pPr>
        <w:pStyle w:val="Listenabsatz"/>
        <w:numPr>
          <w:ilvl w:val="0"/>
          <w:numId w:val="0"/>
        </w:numPr>
        <w:ind w:left="709" w:hanging="709"/>
      </w:pPr>
    </w:p>
    <w:p w14:paraId="50D556D1" w14:textId="77777777" w:rsidR="00460D29" w:rsidRDefault="00460D29" w:rsidP="00561969">
      <w:pPr>
        <w:pStyle w:val="Listenabsatz"/>
        <w:numPr>
          <w:ilvl w:val="0"/>
          <w:numId w:val="0"/>
        </w:numPr>
        <w:ind w:left="709" w:hanging="709"/>
      </w:pPr>
    </w:p>
    <w:p w14:paraId="7D2529E5" w14:textId="77777777" w:rsidR="00E525BC" w:rsidRDefault="00E525BC" w:rsidP="00AC2C22">
      <w:pPr>
        <w:pStyle w:val="Listenabsatz"/>
        <w:numPr>
          <w:ilvl w:val="0"/>
          <w:numId w:val="0"/>
        </w:numPr>
        <w:ind w:left="709"/>
      </w:pPr>
    </w:p>
    <w:p w14:paraId="36029FBE" w14:textId="2D0AEF8A" w:rsidR="00DF7B93" w:rsidRDefault="009346E0" w:rsidP="00361B15">
      <w:pPr>
        <w:pStyle w:val="Listenabsatz"/>
        <w:ind w:left="709" w:hanging="709"/>
      </w:pPr>
      <w:r w:rsidRPr="00F978C6">
        <w:t xml:space="preserve">Alle Sicherheitsfunktionen der Endgeräte </w:t>
      </w:r>
      <w:r w:rsidR="002A7827">
        <w:t>MÜSSEN</w:t>
      </w:r>
      <w:r w:rsidR="002A7827" w:rsidRPr="00361B15">
        <w:t xml:space="preserve"> </w:t>
      </w:r>
      <w:r w:rsidRPr="00F978C6">
        <w:t xml:space="preserve">vor dem produktiven Einsatz </w:t>
      </w:r>
      <w:r w:rsidR="00E525BC">
        <w:br/>
      </w:r>
      <w:r w:rsidRPr="00F978C6">
        <w:t xml:space="preserve">getestet werden. </w:t>
      </w:r>
    </w:p>
    <w:p w14:paraId="552BAC31" w14:textId="77777777" w:rsidR="00361B15" w:rsidRPr="00A61CE8" w:rsidRDefault="00361B15" w:rsidP="00A61CE8">
      <w:pPr>
        <w:pStyle w:val="Listenabsatz"/>
        <w:numPr>
          <w:ilvl w:val="0"/>
          <w:numId w:val="0"/>
        </w:numPr>
        <w:spacing w:after="0"/>
        <w:ind w:left="709"/>
        <w:rPr>
          <w:color w:val="FF0000"/>
        </w:rPr>
      </w:pPr>
    </w:p>
    <w:p w14:paraId="3ADB03E7" w14:textId="77777777" w:rsidR="00361B15" w:rsidRPr="00681609" w:rsidRDefault="00361B15" w:rsidP="00361B15">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361B15" w14:paraId="2A6403FB"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31890F" w14:textId="77777777" w:rsidR="00361B15" w:rsidRDefault="00361B15" w:rsidP="00D86EE7">
            <w:pPr>
              <w:suppressAutoHyphens/>
              <w:spacing w:before="120" w:after="120"/>
            </w:pPr>
            <w:r>
              <w:t xml:space="preserve">Umsetzung: JA / TEILW / NEIN / ENTB </w:t>
            </w:r>
          </w:p>
        </w:tc>
      </w:tr>
      <w:tr w:rsidR="00361B15" w14:paraId="50F085B8"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59F96DA7" w14:textId="77777777" w:rsidR="00361B15" w:rsidRDefault="00361B15" w:rsidP="00D86EE7">
            <w:pPr>
              <w:suppressAutoHyphens/>
              <w:spacing w:before="120" w:after="120"/>
              <w:rPr>
                <w:color w:val="000000" w:themeColor="text1"/>
              </w:rPr>
            </w:pPr>
            <w:r>
              <w:rPr>
                <w:color w:val="000000" w:themeColor="text1"/>
              </w:rPr>
              <w:t>Ihr aktueller Umsetzungsstand</w:t>
            </w:r>
          </w:p>
        </w:tc>
      </w:tr>
    </w:tbl>
    <w:p w14:paraId="3646CCD2" w14:textId="77777777" w:rsidR="00361B15" w:rsidRDefault="00361B15" w:rsidP="00361B1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61B15" w14:paraId="218A3C3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2C5A1F" w14:textId="77777777" w:rsidR="00361B15" w:rsidRDefault="00361B15" w:rsidP="00D86EE7">
            <w:pPr>
              <w:spacing w:before="60" w:after="60"/>
              <w:rPr>
                <w:color w:val="000000" w:themeColor="text1"/>
              </w:rPr>
            </w:pPr>
            <w:r>
              <w:rPr>
                <w:color w:val="000000" w:themeColor="text1"/>
              </w:rPr>
              <w:t>Einspruch - diese Anforderung soll nicht aufgenommen werden!</w:t>
            </w:r>
          </w:p>
        </w:tc>
      </w:tr>
      <w:tr w:rsidR="00361B15" w14:paraId="16B0841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33F0FA" w14:textId="77777777" w:rsidR="00361B15" w:rsidRDefault="00361B15" w:rsidP="00D86EE7">
            <w:pPr>
              <w:spacing w:before="60" w:after="60"/>
              <w:rPr>
                <w:color w:val="000000" w:themeColor="text1"/>
              </w:rPr>
            </w:pPr>
            <w:r>
              <w:rPr>
                <w:color w:val="000000" w:themeColor="text1"/>
              </w:rPr>
              <w:t>Begründung der Fachseite:</w:t>
            </w:r>
          </w:p>
        </w:tc>
      </w:tr>
    </w:tbl>
    <w:p w14:paraId="11245D8A" w14:textId="77777777" w:rsidR="00361B15" w:rsidRDefault="00361B15" w:rsidP="00361B15">
      <w:pPr>
        <w:pStyle w:val="Listenabsatz"/>
        <w:numPr>
          <w:ilvl w:val="0"/>
          <w:numId w:val="0"/>
        </w:numPr>
        <w:ind w:left="709" w:hanging="709"/>
      </w:pPr>
    </w:p>
    <w:p w14:paraId="119148A5" w14:textId="77777777" w:rsidR="00E525BC" w:rsidRPr="00F978C6" w:rsidRDefault="00E525BC" w:rsidP="00AC2C22">
      <w:pPr>
        <w:pStyle w:val="Listenabsatz"/>
        <w:numPr>
          <w:ilvl w:val="0"/>
          <w:numId w:val="0"/>
        </w:numPr>
        <w:ind w:left="709"/>
      </w:pPr>
    </w:p>
    <w:p w14:paraId="3E05F998" w14:textId="5B3A4DE4" w:rsidR="00F558D4" w:rsidRDefault="009346E0" w:rsidP="00361B15">
      <w:pPr>
        <w:pStyle w:val="Listenabsatz"/>
        <w:ind w:left="709" w:hanging="709"/>
      </w:pPr>
      <w:r w:rsidRPr="00F978C6">
        <w:t xml:space="preserve">Die eingesetzten Sicherheitsmechanismen und die verwendeten Parameter </w:t>
      </w:r>
      <w:r w:rsidR="00E525BC">
        <w:br/>
      </w:r>
      <w:r w:rsidR="00822E2B">
        <w:t>MÜSSEN</w:t>
      </w:r>
      <w:r w:rsidR="00822E2B" w:rsidRPr="009346E0">
        <w:t xml:space="preserve"> </w:t>
      </w:r>
      <w:r w:rsidRPr="00F978C6">
        <w:t>dokumentiert werden.</w:t>
      </w:r>
    </w:p>
    <w:p w14:paraId="652D8AA9" w14:textId="77777777" w:rsidR="00361B15" w:rsidRPr="00A61CE8" w:rsidRDefault="00361B15" w:rsidP="00A61CE8">
      <w:pPr>
        <w:pStyle w:val="Listenabsatz"/>
        <w:numPr>
          <w:ilvl w:val="0"/>
          <w:numId w:val="0"/>
        </w:numPr>
        <w:spacing w:after="0"/>
        <w:ind w:left="709"/>
        <w:rPr>
          <w:color w:val="FF0000"/>
        </w:rPr>
      </w:pPr>
    </w:p>
    <w:p w14:paraId="1AB3992E" w14:textId="77777777" w:rsidR="00361B15" w:rsidRPr="00681609" w:rsidRDefault="00361B15" w:rsidP="00361B15">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361B15" w14:paraId="10F96DC2"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083580" w14:textId="77777777" w:rsidR="00361B15" w:rsidRDefault="00361B15" w:rsidP="00D86EE7">
            <w:pPr>
              <w:suppressAutoHyphens/>
              <w:spacing w:before="120" w:after="120"/>
            </w:pPr>
            <w:r>
              <w:t xml:space="preserve">Umsetzung: JA / TEILW / NEIN / ENTB </w:t>
            </w:r>
          </w:p>
        </w:tc>
      </w:tr>
      <w:tr w:rsidR="00361B15" w14:paraId="794D43EA"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4BF46180" w14:textId="77777777" w:rsidR="00361B15" w:rsidRDefault="00361B15" w:rsidP="00D86EE7">
            <w:pPr>
              <w:suppressAutoHyphens/>
              <w:spacing w:before="120" w:after="120"/>
              <w:rPr>
                <w:color w:val="000000" w:themeColor="text1"/>
              </w:rPr>
            </w:pPr>
            <w:r>
              <w:rPr>
                <w:color w:val="000000" w:themeColor="text1"/>
              </w:rPr>
              <w:t>Ihr aktueller Umsetzungsstand</w:t>
            </w:r>
          </w:p>
        </w:tc>
      </w:tr>
    </w:tbl>
    <w:p w14:paraId="24334EBD" w14:textId="77777777" w:rsidR="00361B15" w:rsidRDefault="00361B15" w:rsidP="00361B1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61B15" w14:paraId="0EE97A52"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605D55" w14:textId="77777777" w:rsidR="00361B15" w:rsidRDefault="00361B15" w:rsidP="00D86EE7">
            <w:pPr>
              <w:spacing w:before="60" w:after="60"/>
              <w:rPr>
                <w:color w:val="000000" w:themeColor="text1"/>
              </w:rPr>
            </w:pPr>
            <w:r>
              <w:rPr>
                <w:color w:val="000000" w:themeColor="text1"/>
              </w:rPr>
              <w:t>Einspruch - diese Anforderung soll nicht aufgenommen werden!</w:t>
            </w:r>
          </w:p>
        </w:tc>
      </w:tr>
      <w:tr w:rsidR="00361B15" w14:paraId="44A8638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6599B" w14:textId="77777777" w:rsidR="00361B15" w:rsidRDefault="00361B15" w:rsidP="00D86EE7">
            <w:pPr>
              <w:spacing w:before="60" w:after="60"/>
              <w:rPr>
                <w:color w:val="000000" w:themeColor="text1"/>
              </w:rPr>
            </w:pPr>
            <w:r>
              <w:rPr>
                <w:color w:val="000000" w:themeColor="text1"/>
              </w:rPr>
              <w:t>Begründung der Fachseite:</w:t>
            </w:r>
          </w:p>
        </w:tc>
      </w:tr>
    </w:tbl>
    <w:p w14:paraId="0AFF122E" w14:textId="2A67ACE3" w:rsidR="00361B15" w:rsidRDefault="00361B15" w:rsidP="00361B15">
      <w:pPr>
        <w:pStyle w:val="Listenabsatz"/>
        <w:numPr>
          <w:ilvl w:val="0"/>
          <w:numId w:val="0"/>
        </w:numPr>
        <w:ind w:left="709" w:hanging="709"/>
      </w:pPr>
    </w:p>
    <w:p w14:paraId="66603D88" w14:textId="77777777" w:rsidR="00905D4E" w:rsidRDefault="00905D4E" w:rsidP="00361B15">
      <w:pPr>
        <w:pStyle w:val="Listenabsatz"/>
        <w:numPr>
          <w:ilvl w:val="0"/>
          <w:numId w:val="0"/>
        </w:numPr>
        <w:ind w:left="709" w:hanging="709"/>
      </w:pPr>
    </w:p>
    <w:p w14:paraId="11DB4832" w14:textId="63083E32" w:rsidR="009346E0" w:rsidRPr="00736FE8" w:rsidRDefault="009346E0" w:rsidP="000D0457">
      <w:pPr>
        <w:pStyle w:val="berschrift2"/>
      </w:pPr>
      <w:bookmarkStart w:id="40" w:name="_Toc98080905"/>
      <w:r w:rsidRPr="00736FE8">
        <w:t xml:space="preserve">Einschränkung der Erreichbarkeit über VoIP (B) </w:t>
      </w:r>
      <w:r w:rsidR="00795224">
        <w:t>[A</w:t>
      </w:r>
      <w:r w:rsidR="00795224">
        <w:t>4</w:t>
      </w:r>
      <w:r w:rsidR="00795224">
        <w:t>]</w:t>
      </w:r>
      <w:bookmarkEnd w:id="40"/>
    </w:p>
    <w:p w14:paraId="2076457B" w14:textId="77777777" w:rsidR="00DF7B93" w:rsidRDefault="00DF7B93" w:rsidP="00AC2C22">
      <w:pPr>
        <w:pStyle w:val="Listenabsatz"/>
        <w:numPr>
          <w:ilvl w:val="0"/>
          <w:numId w:val="0"/>
        </w:numPr>
        <w:ind w:left="709"/>
      </w:pPr>
    </w:p>
    <w:p w14:paraId="537F33A4" w14:textId="42A4E35A" w:rsidR="00DF7B93" w:rsidRDefault="009346E0" w:rsidP="00361B15">
      <w:pPr>
        <w:pStyle w:val="Listenabsatz"/>
        <w:ind w:left="709" w:hanging="709"/>
      </w:pPr>
      <w:r w:rsidRPr="009346E0">
        <w:t xml:space="preserve">Es MUSS entschieden werden, wie externe Gesprächspartner auf die VoIP-Architektur zugreifen können. </w:t>
      </w:r>
    </w:p>
    <w:p w14:paraId="4AB2BD46" w14:textId="7823B437" w:rsidR="00361B15" w:rsidRPr="00A61CE8" w:rsidRDefault="00361B15" w:rsidP="00A61CE8">
      <w:pPr>
        <w:pStyle w:val="Listenabsatz"/>
        <w:numPr>
          <w:ilvl w:val="0"/>
          <w:numId w:val="0"/>
        </w:numPr>
        <w:spacing w:after="0"/>
        <w:ind w:left="709"/>
        <w:rPr>
          <w:color w:val="FF0000"/>
        </w:rPr>
      </w:pPr>
    </w:p>
    <w:p w14:paraId="37C2E134"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0A48274A"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466972" w14:textId="77777777" w:rsidR="00AC2C22" w:rsidRDefault="00AC2C22" w:rsidP="00D86EE7">
            <w:pPr>
              <w:suppressAutoHyphens/>
              <w:spacing w:before="120" w:after="120"/>
            </w:pPr>
            <w:r>
              <w:t xml:space="preserve">Umsetzung: JA / TEILW / NEIN / ENTB </w:t>
            </w:r>
          </w:p>
        </w:tc>
      </w:tr>
      <w:tr w:rsidR="00AC2C22" w14:paraId="6ABC8123"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D17F271"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5CB2FC5F" w14:textId="6969FF1D" w:rsidR="00AC2C22" w:rsidRDefault="00AC2C22" w:rsidP="00AC2C22">
      <w:pPr>
        <w:suppressAutoHyphens/>
        <w:spacing w:after="0" w:line="240" w:lineRule="auto"/>
        <w:ind w:left="720"/>
        <w:rPr>
          <w:color w:val="000000" w:themeColor="text1"/>
        </w:rPr>
      </w:pPr>
    </w:p>
    <w:p w14:paraId="226CD886" w14:textId="5CABF02D" w:rsidR="00460D29" w:rsidRDefault="00460D29" w:rsidP="00AC2C22">
      <w:pPr>
        <w:suppressAutoHyphens/>
        <w:spacing w:after="0" w:line="240" w:lineRule="auto"/>
        <w:ind w:left="720"/>
        <w:rPr>
          <w:color w:val="000000" w:themeColor="text1"/>
        </w:rPr>
      </w:pPr>
    </w:p>
    <w:p w14:paraId="4B29E45C" w14:textId="77777777" w:rsidR="00460D29" w:rsidRDefault="00460D29"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6B9AD36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88AE7D"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7327784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D79D4" w14:textId="77777777" w:rsidR="00AC2C22" w:rsidRDefault="00AC2C22" w:rsidP="00D86EE7">
            <w:pPr>
              <w:spacing w:before="60" w:after="60"/>
              <w:rPr>
                <w:color w:val="000000" w:themeColor="text1"/>
              </w:rPr>
            </w:pPr>
            <w:r>
              <w:rPr>
                <w:color w:val="000000" w:themeColor="text1"/>
              </w:rPr>
              <w:t>Begründung der Fachseite:</w:t>
            </w:r>
          </w:p>
        </w:tc>
      </w:tr>
    </w:tbl>
    <w:p w14:paraId="0CC58B09" w14:textId="5048997E" w:rsidR="00AC2C22" w:rsidRDefault="00AC2C22" w:rsidP="00AC2C22">
      <w:pPr>
        <w:pStyle w:val="Listenabsatz"/>
        <w:numPr>
          <w:ilvl w:val="0"/>
          <w:numId w:val="0"/>
        </w:numPr>
        <w:ind w:left="709"/>
      </w:pPr>
    </w:p>
    <w:p w14:paraId="0C356320" w14:textId="77777777" w:rsidR="00460D29" w:rsidRDefault="00460D29" w:rsidP="00AC2C22">
      <w:pPr>
        <w:pStyle w:val="Listenabsatz"/>
        <w:numPr>
          <w:ilvl w:val="0"/>
          <w:numId w:val="0"/>
        </w:numPr>
        <w:ind w:left="709"/>
      </w:pPr>
    </w:p>
    <w:p w14:paraId="61DDC53E" w14:textId="49F76C96" w:rsidR="00DF7B93" w:rsidRPr="00A61CE8" w:rsidRDefault="009346E0" w:rsidP="00A61CE8">
      <w:pPr>
        <w:pStyle w:val="Listenabsatz"/>
        <w:numPr>
          <w:ilvl w:val="0"/>
          <w:numId w:val="0"/>
        </w:numPr>
        <w:spacing w:after="0"/>
        <w:ind w:left="709"/>
        <w:rPr>
          <w:color w:val="FF0000"/>
        </w:rPr>
      </w:pPr>
      <w:r w:rsidRPr="009346E0">
        <w:t xml:space="preserve">Es MUSS verhindert werden, dass IT-Systeme aus unsicheren Netzen direkte </w:t>
      </w:r>
      <w:r w:rsidR="00822E2B">
        <w:br/>
      </w:r>
      <w:r w:rsidRPr="009346E0">
        <w:t xml:space="preserve">Datenverbindungen auf die VoIP-Komponenten der Institution aufbauen können. </w:t>
      </w:r>
      <w:r w:rsidR="00DF7B93">
        <w:br/>
      </w:r>
    </w:p>
    <w:p w14:paraId="0C71FEAD"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26F88C85"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43FAC8" w14:textId="77777777" w:rsidR="00AC2C22" w:rsidRDefault="00AC2C22" w:rsidP="00D86EE7">
            <w:pPr>
              <w:suppressAutoHyphens/>
              <w:spacing w:before="120" w:after="120"/>
            </w:pPr>
            <w:r>
              <w:t xml:space="preserve">Umsetzung: JA / TEILW / NEIN / ENTB </w:t>
            </w:r>
          </w:p>
        </w:tc>
      </w:tr>
      <w:tr w:rsidR="00AC2C22" w14:paraId="5E3C1A93"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8339732"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42D46932"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17D7E08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D47D4D"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0A00B56F"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D1739" w14:textId="77777777" w:rsidR="00AC2C22" w:rsidRDefault="00AC2C22" w:rsidP="00D86EE7">
            <w:pPr>
              <w:spacing w:before="60" w:after="60"/>
              <w:rPr>
                <w:color w:val="000000" w:themeColor="text1"/>
              </w:rPr>
            </w:pPr>
            <w:r>
              <w:rPr>
                <w:color w:val="000000" w:themeColor="text1"/>
              </w:rPr>
              <w:t>Begründung der Fachseite:</w:t>
            </w:r>
          </w:p>
        </w:tc>
      </w:tr>
    </w:tbl>
    <w:p w14:paraId="09319776" w14:textId="6E6058F8" w:rsidR="00AC2C22" w:rsidRDefault="00AC2C22" w:rsidP="00AC2C22">
      <w:pPr>
        <w:pStyle w:val="Listenabsatz"/>
        <w:numPr>
          <w:ilvl w:val="0"/>
          <w:numId w:val="0"/>
        </w:numPr>
        <w:ind w:left="709"/>
      </w:pPr>
    </w:p>
    <w:p w14:paraId="014225BF" w14:textId="77777777" w:rsidR="00905D4E" w:rsidRDefault="00905D4E" w:rsidP="00AC2C22">
      <w:pPr>
        <w:pStyle w:val="Listenabsatz"/>
        <w:numPr>
          <w:ilvl w:val="0"/>
          <w:numId w:val="0"/>
        </w:numPr>
        <w:ind w:left="709"/>
      </w:pPr>
    </w:p>
    <w:p w14:paraId="31D14FEF" w14:textId="78EEC1A0" w:rsidR="00DF7B93" w:rsidRDefault="009346E0" w:rsidP="00361B15">
      <w:pPr>
        <w:pStyle w:val="Listenabsatz"/>
        <w:ind w:left="709" w:hanging="709"/>
      </w:pPr>
      <w:r w:rsidRPr="009346E0">
        <w:t xml:space="preserve">Wenn alle ein- und ausgehenden Verbindungen über ein zentrales IT-System abgewickelt werden sollen, </w:t>
      </w:r>
      <w:r w:rsidR="00822E2B">
        <w:t>MUSS</w:t>
      </w:r>
      <w:r w:rsidRPr="009346E0">
        <w:t xml:space="preserve"> sichergestellt werden, dass alle Signalisierungs- und Sprachinformationen zwischen dem öffentlichen und dem privaten Datennetz nur über dieses autorisierte IT-System ausgetauscht werden.</w:t>
      </w:r>
    </w:p>
    <w:p w14:paraId="753F9091" w14:textId="77777777" w:rsidR="00DF7B93" w:rsidRPr="00A61CE8" w:rsidRDefault="00DF7B93" w:rsidP="00A61CE8">
      <w:pPr>
        <w:pStyle w:val="Listenabsatz"/>
        <w:numPr>
          <w:ilvl w:val="0"/>
          <w:numId w:val="0"/>
        </w:numPr>
        <w:spacing w:after="0"/>
        <w:ind w:left="709"/>
        <w:rPr>
          <w:color w:val="FF0000"/>
        </w:rPr>
      </w:pPr>
    </w:p>
    <w:p w14:paraId="10748FAA"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4EB358B5"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2D6B" w14:textId="77777777" w:rsidR="00AC2C22" w:rsidRDefault="00AC2C22" w:rsidP="00D86EE7">
            <w:pPr>
              <w:suppressAutoHyphens/>
              <w:spacing w:before="120" w:after="120"/>
            </w:pPr>
            <w:r>
              <w:t xml:space="preserve">Umsetzung: JA / TEILW / NEIN / ENTB </w:t>
            </w:r>
          </w:p>
        </w:tc>
      </w:tr>
      <w:tr w:rsidR="00AC2C22" w14:paraId="42DFE076"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515EF4BD"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21B2D4A1"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176F094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93DC15"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17C3A69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438CC" w14:textId="77777777" w:rsidR="00AC2C22" w:rsidRDefault="00AC2C22" w:rsidP="00D86EE7">
            <w:pPr>
              <w:spacing w:before="60" w:after="60"/>
              <w:rPr>
                <w:color w:val="000000" w:themeColor="text1"/>
              </w:rPr>
            </w:pPr>
            <w:r>
              <w:rPr>
                <w:color w:val="000000" w:themeColor="text1"/>
              </w:rPr>
              <w:t>Begründung der Fachseite:</w:t>
            </w:r>
          </w:p>
        </w:tc>
      </w:tr>
    </w:tbl>
    <w:p w14:paraId="775C2700" w14:textId="724E1DC5" w:rsidR="009346E0" w:rsidRDefault="009346E0" w:rsidP="00AC2C22">
      <w:pPr>
        <w:pStyle w:val="Listenabsatz"/>
        <w:numPr>
          <w:ilvl w:val="0"/>
          <w:numId w:val="0"/>
        </w:numPr>
        <w:ind w:left="709"/>
      </w:pPr>
    </w:p>
    <w:p w14:paraId="39D907CD" w14:textId="77777777" w:rsidR="00AC2C22" w:rsidRPr="009346E0" w:rsidRDefault="00AC2C22" w:rsidP="00AC2C22">
      <w:pPr>
        <w:pStyle w:val="Listenabsatz"/>
        <w:numPr>
          <w:ilvl w:val="0"/>
          <w:numId w:val="0"/>
        </w:numPr>
        <w:ind w:left="709"/>
      </w:pPr>
    </w:p>
    <w:p w14:paraId="25512EF3" w14:textId="5AB4BFF9" w:rsidR="009346E0" w:rsidRPr="00736FE8" w:rsidRDefault="009346E0" w:rsidP="000D0457">
      <w:pPr>
        <w:pStyle w:val="berschrift2"/>
      </w:pPr>
      <w:bookmarkStart w:id="41" w:name="_Toc98080906"/>
      <w:r w:rsidRPr="00736FE8">
        <w:t xml:space="preserve">Sichere Konfiguration der VoIP-Middleware (B) </w:t>
      </w:r>
      <w:r w:rsidR="00795224">
        <w:t>[A</w:t>
      </w:r>
      <w:r w:rsidR="00795224">
        <w:t>5</w:t>
      </w:r>
      <w:r w:rsidR="00795224">
        <w:t>]</w:t>
      </w:r>
      <w:bookmarkEnd w:id="41"/>
    </w:p>
    <w:p w14:paraId="55AD5E12" w14:textId="77777777" w:rsidR="00DF7B93" w:rsidRDefault="00DF7B93" w:rsidP="00DF7B93">
      <w:pPr>
        <w:suppressAutoHyphens/>
        <w:spacing w:after="240"/>
        <w:ind w:left="720"/>
        <w:rPr>
          <w:color w:val="000000" w:themeColor="text1"/>
        </w:rPr>
      </w:pPr>
    </w:p>
    <w:p w14:paraId="611BAE22" w14:textId="77777777" w:rsidR="00DF7B93" w:rsidRDefault="009346E0" w:rsidP="00361B15">
      <w:pPr>
        <w:pStyle w:val="Listenabsatz"/>
        <w:ind w:left="709" w:hanging="709"/>
      </w:pPr>
      <w:r w:rsidRPr="009346E0">
        <w:t xml:space="preserve">Die VoIP-Komponenten MÜSSEN so konfiguriert sein, dass sie den Schutzbedarf angemessen erfüllen. </w:t>
      </w:r>
    </w:p>
    <w:p w14:paraId="763B3CF3" w14:textId="4E28CF19" w:rsidR="00DF7B93" w:rsidRPr="00A61CE8" w:rsidRDefault="00DF7B93" w:rsidP="00A61CE8">
      <w:pPr>
        <w:pStyle w:val="Listenabsatz"/>
        <w:numPr>
          <w:ilvl w:val="0"/>
          <w:numId w:val="0"/>
        </w:numPr>
        <w:spacing w:after="0"/>
        <w:ind w:left="709"/>
        <w:rPr>
          <w:color w:val="FF0000"/>
        </w:rPr>
      </w:pPr>
    </w:p>
    <w:p w14:paraId="50C1205B"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3EBD7220"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31EB3" w14:textId="77777777" w:rsidR="00AC2C22" w:rsidRDefault="00AC2C22" w:rsidP="00D86EE7">
            <w:pPr>
              <w:suppressAutoHyphens/>
              <w:spacing w:before="120" w:after="120"/>
            </w:pPr>
            <w:r>
              <w:t xml:space="preserve">Umsetzung: JA / TEILW / NEIN / ENTB </w:t>
            </w:r>
          </w:p>
        </w:tc>
      </w:tr>
      <w:tr w:rsidR="00AC2C22" w14:paraId="398A00F6"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4CFF8D7"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7E53A153"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450BBE9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60E3B0"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379A600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A7C2B" w14:textId="77777777" w:rsidR="00AC2C22" w:rsidRDefault="00AC2C22" w:rsidP="00D86EE7">
            <w:pPr>
              <w:spacing w:before="60" w:after="60"/>
              <w:rPr>
                <w:color w:val="000000" w:themeColor="text1"/>
              </w:rPr>
            </w:pPr>
            <w:r>
              <w:rPr>
                <w:color w:val="000000" w:themeColor="text1"/>
              </w:rPr>
              <w:t>Begründung der Fachseite:</w:t>
            </w:r>
          </w:p>
        </w:tc>
      </w:tr>
    </w:tbl>
    <w:p w14:paraId="0E9DE447" w14:textId="6F9ACF7A" w:rsidR="00AC2C22" w:rsidRDefault="00AC2C22" w:rsidP="00AC2C22">
      <w:pPr>
        <w:pStyle w:val="Listenabsatz"/>
        <w:numPr>
          <w:ilvl w:val="0"/>
          <w:numId w:val="0"/>
        </w:numPr>
        <w:ind w:left="709"/>
      </w:pPr>
    </w:p>
    <w:p w14:paraId="21166BDD" w14:textId="77777777" w:rsidR="00905D4E" w:rsidRDefault="00905D4E" w:rsidP="00AC2C22">
      <w:pPr>
        <w:pStyle w:val="Listenabsatz"/>
        <w:numPr>
          <w:ilvl w:val="0"/>
          <w:numId w:val="0"/>
        </w:numPr>
        <w:ind w:left="709"/>
      </w:pPr>
    </w:p>
    <w:p w14:paraId="7D653029" w14:textId="0AF341D0" w:rsidR="00DF7B93" w:rsidRDefault="009346E0" w:rsidP="00361B15">
      <w:pPr>
        <w:pStyle w:val="Listenabsatz"/>
        <w:ind w:left="709" w:hanging="709"/>
      </w:pPr>
      <w:r w:rsidRPr="009346E0">
        <w:t xml:space="preserve">Die Default-Konfigurationen der VoIP-Middleware MÜSSEN vor der produktiven </w:t>
      </w:r>
      <w:r w:rsidR="00460D29">
        <w:br/>
      </w:r>
      <w:r w:rsidRPr="009346E0">
        <w:t>Inbetriebnahme angepasst</w:t>
      </w:r>
      <w:r w:rsidR="00DF7B93">
        <w:t xml:space="preserve"> </w:t>
      </w:r>
      <w:r w:rsidRPr="009346E0">
        <w:t xml:space="preserve">werden. </w:t>
      </w:r>
    </w:p>
    <w:p w14:paraId="1894770B" w14:textId="7EBD4866" w:rsidR="00DF7B93" w:rsidRPr="00A61CE8" w:rsidRDefault="00DF7B93" w:rsidP="00A61CE8">
      <w:pPr>
        <w:pStyle w:val="Listenabsatz"/>
        <w:numPr>
          <w:ilvl w:val="0"/>
          <w:numId w:val="0"/>
        </w:numPr>
        <w:spacing w:after="0"/>
        <w:ind w:left="709"/>
        <w:rPr>
          <w:color w:val="FF0000"/>
        </w:rPr>
      </w:pPr>
    </w:p>
    <w:p w14:paraId="61DAACD3"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332AF93E"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251889" w14:textId="77777777" w:rsidR="00AC2C22" w:rsidRDefault="00AC2C22" w:rsidP="00D86EE7">
            <w:pPr>
              <w:suppressAutoHyphens/>
              <w:spacing w:before="120" w:after="120"/>
            </w:pPr>
            <w:r>
              <w:t xml:space="preserve">Umsetzung: JA / TEILW / NEIN / ENTB </w:t>
            </w:r>
          </w:p>
        </w:tc>
      </w:tr>
      <w:tr w:rsidR="00AC2C22" w14:paraId="65252397"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2A87F37"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5CD3440D"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3A8852D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E68BA7"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78EC9C6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F05C2" w14:textId="77777777" w:rsidR="00AC2C22" w:rsidRDefault="00AC2C22" w:rsidP="00D86EE7">
            <w:pPr>
              <w:spacing w:before="60" w:after="60"/>
              <w:rPr>
                <w:color w:val="000000" w:themeColor="text1"/>
              </w:rPr>
            </w:pPr>
            <w:r>
              <w:rPr>
                <w:color w:val="000000" w:themeColor="text1"/>
              </w:rPr>
              <w:t>Begründung der Fachseite:</w:t>
            </w:r>
          </w:p>
        </w:tc>
      </w:tr>
    </w:tbl>
    <w:p w14:paraId="3E8F7155" w14:textId="420132F3" w:rsidR="00AC2C22" w:rsidRDefault="00AC2C22" w:rsidP="00AC2C22">
      <w:pPr>
        <w:pStyle w:val="Listenabsatz"/>
        <w:numPr>
          <w:ilvl w:val="0"/>
          <w:numId w:val="0"/>
        </w:numPr>
        <w:ind w:left="709"/>
      </w:pPr>
    </w:p>
    <w:p w14:paraId="430C65F3" w14:textId="77777777" w:rsidR="00905D4E" w:rsidRDefault="00905D4E" w:rsidP="00AC2C22">
      <w:pPr>
        <w:pStyle w:val="Listenabsatz"/>
        <w:numPr>
          <w:ilvl w:val="0"/>
          <w:numId w:val="0"/>
        </w:numPr>
        <w:ind w:left="709"/>
      </w:pPr>
    </w:p>
    <w:p w14:paraId="083F5F11" w14:textId="655DD288" w:rsidR="00DF7B93" w:rsidRDefault="009346E0" w:rsidP="00361B15">
      <w:pPr>
        <w:pStyle w:val="Listenabsatz"/>
        <w:ind w:left="709" w:hanging="709"/>
      </w:pPr>
      <w:r w:rsidRPr="009346E0">
        <w:t xml:space="preserve">Alle Installations- und Konfigurationsschritte </w:t>
      </w:r>
      <w:r w:rsidR="00822E2B" w:rsidRPr="009346E0">
        <w:t xml:space="preserve">MÜSSEN </w:t>
      </w:r>
      <w:r w:rsidRPr="009346E0">
        <w:t xml:space="preserve">so dokumentiert werden, dass die Installation und Konfiguration durch einen sachkundigen Dritten anhand der Dokumentation nachvollzogen und wiederholt werden können. </w:t>
      </w:r>
    </w:p>
    <w:p w14:paraId="3EDBE64D" w14:textId="43FD84F9" w:rsidR="00DF7B93" w:rsidRPr="00A61CE8" w:rsidRDefault="00DF7B93" w:rsidP="00A61CE8">
      <w:pPr>
        <w:pStyle w:val="Listenabsatz"/>
        <w:numPr>
          <w:ilvl w:val="0"/>
          <w:numId w:val="0"/>
        </w:numPr>
        <w:spacing w:after="0"/>
        <w:ind w:left="709"/>
        <w:rPr>
          <w:color w:val="FF0000"/>
        </w:rPr>
      </w:pPr>
    </w:p>
    <w:p w14:paraId="2EDC1EBC"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3AFFB89E"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D93D283" w14:textId="77777777" w:rsidR="00AC2C22" w:rsidRDefault="00AC2C22" w:rsidP="00D86EE7">
            <w:pPr>
              <w:suppressAutoHyphens/>
              <w:spacing w:before="120" w:after="120"/>
            </w:pPr>
            <w:r>
              <w:t xml:space="preserve">Umsetzung: JA / TEILW / NEIN / ENTB </w:t>
            </w:r>
          </w:p>
        </w:tc>
      </w:tr>
      <w:tr w:rsidR="00AC2C22" w14:paraId="47720AF0"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F5A54BE"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7D1A7439"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7024A6C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E9A324"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3A31320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EB5CC" w14:textId="77777777" w:rsidR="00AC2C22" w:rsidRDefault="00AC2C22" w:rsidP="00D86EE7">
            <w:pPr>
              <w:spacing w:before="60" w:after="60"/>
              <w:rPr>
                <w:color w:val="000000" w:themeColor="text1"/>
              </w:rPr>
            </w:pPr>
            <w:r>
              <w:rPr>
                <w:color w:val="000000" w:themeColor="text1"/>
              </w:rPr>
              <w:t>Begründung der Fachseite:</w:t>
            </w:r>
          </w:p>
        </w:tc>
      </w:tr>
    </w:tbl>
    <w:p w14:paraId="6FE31F1E" w14:textId="04B7D2EB" w:rsidR="00AC2C22" w:rsidRDefault="00AC2C22" w:rsidP="00AC2C22">
      <w:pPr>
        <w:pStyle w:val="Listenabsatz"/>
        <w:numPr>
          <w:ilvl w:val="0"/>
          <w:numId w:val="0"/>
        </w:numPr>
        <w:ind w:left="709"/>
      </w:pPr>
    </w:p>
    <w:p w14:paraId="1B234542" w14:textId="77777777" w:rsidR="00AC2C22" w:rsidRDefault="00AC2C22" w:rsidP="00AC2C22">
      <w:pPr>
        <w:pStyle w:val="Listenabsatz"/>
        <w:numPr>
          <w:ilvl w:val="0"/>
          <w:numId w:val="0"/>
        </w:numPr>
        <w:ind w:left="709"/>
      </w:pPr>
    </w:p>
    <w:p w14:paraId="1B27EBA9" w14:textId="77777777" w:rsidR="00DF7B93" w:rsidRDefault="009346E0" w:rsidP="00361B15">
      <w:pPr>
        <w:pStyle w:val="Listenabsatz"/>
        <w:ind w:left="709" w:hanging="709"/>
      </w:pPr>
      <w:r w:rsidRPr="009346E0">
        <w:t>Alle nicht benötigten Dienste der VoIP-Middleware MÜSSEN deaktiviert werden.</w:t>
      </w:r>
    </w:p>
    <w:p w14:paraId="78524B06" w14:textId="3EAF8538" w:rsidR="009346E0" w:rsidRPr="00A61CE8" w:rsidRDefault="009346E0" w:rsidP="00A61CE8">
      <w:pPr>
        <w:pStyle w:val="Listenabsatz"/>
        <w:numPr>
          <w:ilvl w:val="0"/>
          <w:numId w:val="0"/>
        </w:numPr>
        <w:spacing w:after="0"/>
        <w:ind w:left="709"/>
        <w:rPr>
          <w:color w:val="FF0000"/>
        </w:rPr>
      </w:pPr>
    </w:p>
    <w:p w14:paraId="0F41E229"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7CA01543"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8E0699" w14:textId="77777777" w:rsidR="00AC2C22" w:rsidRDefault="00AC2C22" w:rsidP="00D86EE7">
            <w:pPr>
              <w:suppressAutoHyphens/>
              <w:spacing w:before="120" w:after="120"/>
            </w:pPr>
            <w:r>
              <w:t xml:space="preserve">Umsetzung: JA / TEILW / NEIN / ENTB </w:t>
            </w:r>
          </w:p>
        </w:tc>
      </w:tr>
      <w:tr w:rsidR="00AC2C22" w14:paraId="1216C648"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45CAAF2"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0EC16CC2"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2626DD6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761596"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5737FA7D"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0998CE" w14:textId="77777777" w:rsidR="00AC2C22" w:rsidRDefault="00AC2C22" w:rsidP="00D86EE7">
            <w:pPr>
              <w:spacing w:before="60" w:after="60"/>
              <w:rPr>
                <w:color w:val="000000" w:themeColor="text1"/>
              </w:rPr>
            </w:pPr>
            <w:r>
              <w:rPr>
                <w:color w:val="000000" w:themeColor="text1"/>
              </w:rPr>
              <w:t>Begründung der Fachseite:</w:t>
            </w:r>
          </w:p>
        </w:tc>
      </w:tr>
    </w:tbl>
    <w:p w14:paraId="33037709" w14:textId="1FD8A538" w:rsidR="00AC2C22" w:rsidRDefault="00AC2C22" w:rsidP="009346E0">
      <w:pPr>
        <w:suppressAutoHyphens/>
        <w:spacing w:after="240"/>
        <w:ind w:left="720"/>
        <w:rPr>
          <w:color w:val="000000" w:themeColor="text1"/>
        </w:rPr>
      </w:pPr>
    </w:p>
    <w:p w14:paraId="55471ED9" w14:textId="77777777" w:rsidR="00905D4E" w:rsidRPr="009346E0" w:rsidRDefault="00905D4E" w:rsidP="009346E0">
      <w:pPr>
        <w:suppressAutoHyphens/>
        <w:spacing w:after="240"/>
        <w:ind w:left="720"/>
        <w:rPr>
          <w:color w:val="000000" w:themeColor="text1"/>
        </w:rPr>
      </w:pPr>
    </w:p>
    <w:p w14:paraId="08152ADB" w14:textId="2AB7D03A" w:rsidR="009346E0" w:rsidRPr="00736FE8" w:rsidRDefault="00DF7B93" w:rsidP="000D0457">
      <w:pPr>
        <w:pStyle w:val="berschrift2"/>
      </w:pPr>
      <w:bookmarkStart w:id="42" w:name="_Toc98080907"/>
      <w:r>
        <w:t>EN</w:t>
      </w:r>
      <w:r w:rsidR="009346E0" w:rsidRPr="00736FE8">
        <w:t xml:space="preserve">TFALLEN (B) </w:t>
      </w:r>
      <w:r>
        <w:t>[A6]</w:t>
      </w:r>
      <w:bookmarkEnd w:id="42"/>
    </w:p>
    <w:p w14:paraId="7BB9100F" w14:textId="22A3CF6C" w:rsidR="009346E0" w:rsidRDefault="009346E0" w:rsidP="009346E0">
      <w:pPr>
        <w:suppressAutoHyphens/>
        <w:spacing w:after="240"/>
        <w:ind w:left="720"/>
        <w:rPr>
          <w:color w:val="000000" w:themeColor="text1"/>
        </w:rPr>
      </w:pPr>
    </w:p>
    <w:p w14:paraId="4CF8E405" w14:textId="5F359754" w:rsidR="009346E0" w:rsidRPr="00736FE8" w:rsidRDefault="009346E0" w:rsidP="000D0457">
      <w:pPr>
        <w:pStyle w:val="berschrift2"/>
      </w:pPr>
      <w:bookmarkStart w:id="43" w:name="_Toc98080908"/>
      <w:r w:rsidRPr="00736FE8">
        <w:t xml:space="preserve">Erstellung einer Sicherheitsrichtlinie für VoIP (S) </w:t>
      </w:r>
      <w:r w:rsidR="00795224">
        <w:t>[A</w:t>
      </w:r>
      <w:r w:rsidR="00795224">
        <w:t>7</w:t>
      </w:r>
      <w:r w:rsidR="00795224">
        <w:t>]</w:t>
      </w:r>
      <w:bookmarkEnd w:id="43"/>
    </w:p>
    <w:p w14:paraId="5026025C" w14:textId="77777777" w:rsidR="00DF7B93" w:rsidRPr="00361B15" w:rsidRDefault="00DF7B93" w:rsidP="00AC2C22">
      <w:pPr>
        <w:pStyle w:val="Listenabsatz"/>
        <w:numPr>
          <w:ilvl w:val="0"/>
          <w:numId w:val="0"/>
        </w:numPr>
        <w:ind w:left="709"/>
      </w:pPr>
    </w:p>
    <w:p w14:paraId="4A38EFD8" w14:textId="365F52CC" w:rsidR="00DF7B93" w:rsidRDefault="009346E0" w:rsidP="00361B15">
      <w:pPr>
        <w:pStyle w:val="Listenabsatz"/>
        <w:ind w:left="709" w:hanging="709"/>
      </w:pPr>
      <w:r w:rsidRPr="009346E0">
        <w:t>Die zentralen sicherheitstechnischen Anforderungen an VoIP sowie das zu er</w:t>
      </w:r>
      <w:r w:rsidR="00822E2B">
        <w:t>-</w:t>
      </w:r>
      <w:r w:rsidR="00822E2B">
        <w:br/>
      </w:r>
      <w:r w:rsidRPr="009346E0">
        <w:t xml:space="preserve">reichende Sicherheitsniveau </w:t>
      </w:r>
      <w:r w:rsidR="002A7827">
        <w:t>MÜSSEN</w:t>
      </w:r>
      <w:r w:rsidR="002A7827" w:rsidRPr="00361B15">
        <w:t xml:space="preserve"> </w:t>
      </w:r>
      <w:r w:rsidRPr="009346E0">
        <w:t xml:space="preserve">in der institutionsweiten Sicherheitsrichtlinie </w:t>
      </w:r>
      <w:r w:rsidR="00822E2B">
        <w:br/>
      </w:r>
      <w:r w:rsidRPr="009346E0">
        <w:t xml:space="preserve">aufgenommen werden. </w:t>
      </w:r>
    </w:p>
    <w:p w14:paraId="3CE8163E" w14:textId="39EC0C18" w:rsidR="00DF7B93" w:rsidRPr="00A61CE8" w:rsidRDefault="00DF7B93" w:rsidP="00A61CE8">
      <w:pPr>
        <w:pStyle w:val="Listenabsatz"/>
        <w:numPr>
          <w:ilvl w:val="0"/>
          <w:numId w:val="0"/>
        </w:numPr>
        <w:spacing w:after="0"/>
        <w:ind w:left="709"/>
        <w:rPr>
          <w:color w:val="FF0000"/>
        </w:rPr>
      </w:pPr>
    </w:p>
    <w:p w14:paraId="4C5097BF"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36F1CED1"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DA6216" w14:textId="77777777" w:rsidR="00AC2C22" w:rsidRDefault="00AC2C22" w:rsidP="00D86EE7">
            <w:pPr>
              <w:suppressAutoHyphens/>
              <w:spacing w:before="120" w:after="120"/>
            </w:pPr>
            <w:r>
              <w:t xml:space="preserve">Umsetzung: JA / TEILW / NEIN / ENTB </w:t>
            </w:r>
          </w:p>
        </w:tc>
      </w:tr>
      <w:tr w:rsidR="00AC2C22" w14:paraId="6432263E"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598062F"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72F20B63"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39FBA86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ABC043"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285794DF"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74325" w14:textId="77777777" w:rsidR="00AC2C22" w:rsidRDefault="00AC2C22" w:rsidP="00D86EE7">
            <w:pPr>
              <w:spacing w:before="60" w:after="60"/>
              <w:rPr>
                <w:color w:val="000000" w:themeColor="text1"/>
              </w:rPr>
            </w:pPr>
            <w:r>
              <w:rPr>
                <w:color w:val="000000" w:themeColor="text1"/>
              </w:rPr>
              <w:t>Begründung der Fachseite:</w:t>
            </w:r>
          </w:p>
        </w:tc>
      </w:tr>
    </w:tbl>
    <w:p w14:paraId="2F98C591" w14:textId="3F156CCC" w:rsidR="00AC2C22" w:rsidRDefault="00AC2C22" w:rsidP="00AC2C22">
      <w:pPr>
        <w:pStyle w:val="Listenabsatz"/>
        <w:numPr>
          <w:ilvl w:val="0"/>
          <w:numId w:val="0"/>
        </w:numPr>
        <w:ind w:left="709"/>
      </w:pPr>
    </w:p>
    <w:p w14:paraId="33FB9930" w14:textId="77777777" w:rsidR="00822E2B" w:rsidRDefault="00822E2B" w:rsidP="00AC2C22">
      <w:pPr>
        <w:pStyle w:val="Listenabsatz"/>
        <w:numPr>
          <w:ilvl w:val="0"/>
          <w:numId w:val="0"/>
        </w:numPr>
        <w:ind w:left="709"/>
      </w:pPr>
    </w:p>
    <w:p w14:paraId="63AD7925" w14:textId="1C393F99" w:rsidR="00DF7B93" w:rsidRDefault="009346E0" w:rsidP="00361B15">
      <w:pPr>
        <w:pStyle w:val="Listenabsatz"/>
        <w:ind w:left="709" w:hanging="709"/>
      </w:pPr>
      <w:r w:rsidRPr="009346E0">
        <w:t xml:space="preserve">In dieser Sicherheitsrichtlinie </w:t>
      </w:r>
      <w:r w:rsidR="00822E2B">
        <w:t>MÜSSEN</w:t>
      </w:r>
      <w:r w:rsidRPr="009346E0">
        <w:t xml:space="preserve"> alle allgemeinen sicherheitstechnischen Vorgaben konkretisiert werden.</w:t>
      </w:r>
    </w:p>
    <w:p w14:paraId="5B22338D" w14:textId="74F8F8FD" w:rsidR="00AC2C22" w:rsidRPr="00A61CE8" w:rsidRDefault="00AC2C22" w:rsidP="00A61CE8">
      <w:pPr>
        <w:pStyle w:val="Listenabsatz"/>
        <w:numPr>
          <w:ilvl w:val="0"/>
          <w:numId w:val="0"/>
        </w:numPr>
        <w:spacing w:after="0"/>
        <w:ind w:left="709"/>
        <w:rPr>
          <w:color w:val="FF0000"/>
        </w:rPr>
      </w:pPr>
    </w:p>
    <w:p w14:paraId="575C24C9"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570FC85D"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FC1DCC" w14:textId="77777777" w:rsidR="00AC2C22" w:rsidRDefault="00AC2C22" w:rsidP="00D86EE7">
            <w:pPr>
              <w:suppressAutoHyphens/>
              <w:spacing w:before="120" w:after="120"/>
            </w:pPr>
            <w:r>
              <w:t xml:space="preserve">Umsetzung: JA / TEILW / NEIN / ENTB </w:t>
            </w:r>
          </w:p>
        </w:tc>
      </w:tr>
      <w:tr w:rsidR="00AC2C22" w14:paraId="2BD829B9"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3868CE7"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1EC573B4"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1980ACA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F47D89"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59E7591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6BC812" w14:textId="77777777" w:rsidR="00AC2C22" w:rsidRDefault="00AC2C22" w:rsidP="00D86EE7">
            <w:pPr>
              <w:spacing w:before="60" w:after="60"/>
              <w:rPr>
                <w:color w:val="000000" w:themeColor="text1"/>
              </w:rPr>
            </w:pPr>
            <w:r>
              <w:rPr>
                <w:color w:val="000000" w:themeColor="text1"/>
              </w:rPr>
              <w:t>Begründung der Fachseite:</w:t>
            </w:r>
          </w:p>
        </w:tc>
      </w:tr>
    </w:tbl>
    <w:p w14:paraId="0E7509E9" w14:textId="77777777" w:rsidR="00AC2C22" w:rsidRDefault="00AC2C22" w:rsidP="00AC2C22">
      <w:pPr>
        <w:pStyle w:val="Listenabsatz"/>
        <w:numPr>
          <w:ilvl w:val="0"/>
          <w:numId w:val="0"/>
        </w:numPr>
        <w:ind w:left="709"/>
      </w:pPr>
    </w:p>
    <w:p w14:paraId="6FE16D06" w14:textId="309E0FF3" w:rsidR="00DF7B93" w:rsidRDefault="009346E0" w:rsidP="00361B15">
      <w:pPr>
        <w:pStyle w:val="Listenabsatz"/>
        <w:ind w:left="709" w:hanging="709"/>
      </w:pPr>
      <w:r w:rsidRPr="009346E0">
        <w:t xml:space="preserve">Außerdem </w:t>
      </w:r>
      <w:r w:rsidR="00822E2B">
        <w:t>MÜSSEN</w:t>
      </w:r>
      <w:r w:rsidR="00822E2B" w:rsidRPr="009346E0">
        <w:t xml:space="preserve"> </w:t>
      </w:r>
      <w:r w:rsidRPr="009346E0">
        <w:t xml:space="preserve">in der Richtlinie die Vorgaben für den Betrieb und die Nutzung der VoIP-Komponenten geregelt sein. </w:t>
      </w:r>
    </w:p>
    <w:p w14:paraId="164A8E50" w14:textId="3897DCC7" w:rsidR="00DF7B93" w:rsidRPr="00A61CE8" w:rsidRDefault="00DF7B93" w:rsidP="00A61CE8">
      <w:pPr>
        <w:pStyle w:val="Listenabsatz"/>
        <w:numPr>
          <w:ilvl w:val="0"/>
          <w:numId w:val="0"/>
        </w:numPr>
        <w:spacing w:after="0"/>
        <w:ind w:left="709"/>
        <w:rPr>
          <w:color w:val="FF0000"/>
        </w:rPr>
      </w:pPr>
    </w:p>
    <w:p w14:paraId="23C66691"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3E3BC77C"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598479" w14:textId="77777777" w:rsidR="00AC2C22" w:rsidRDefault="00AC2C22" w:rsidP="00D86EE7">
            <w:pPr>
              <w:suppressAutoHyphens/>
              <w:spacing w:before="120" w:after="120"/>
            </w:pPr>
            <w:r>
              <w:t xml:space="preserve">Umsetzung: JA / TEILW / NEIN / ENTB </w:t>
            </w:r>
          </w:p>
        </w:tc>
      </w:tr>
      <w:tr w:rsidR="00AC2C22" w14:paraId="1826E6DF"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660BC5D"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2773BD7F"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20B22933"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398BBA"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46E96483"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36011" w14:textId="77777777" w:rsidR="00AC2C22" w:rsidRDefault="00AC2C22" w:rsidP="00D86EE7">
            <w:pPr>
              <w:spacing w:before="60" w:after="60"/>
              <w:rPr>
                <w:color w:val="000000" w:themeColor="text1"/>
              </w:rPr>
            </w:pPr>
            <w:r>
              <w:rPr>
                <w:color w:val="000000" w:themeColor="text1"/>
              </w:rPr>
              <w:t>Begründung der Fachseite:</w:t>
            </w:r>
          </w:p>
        </w:tc>
      </w:tr>
    </w:tbl>
    <w:p w14:paraId="34FD9C54" w14:textId="078D5128" w:rsidR="00AC2C22" w:rsidRDefault="00AC2C22" w:rsidP="00AC2C22">
      <w:pPr>
        <w:pStyle w:val="Listenabsatz"/>
        <w:numPr>
          <w:ilvl w:val="0"/>
          <w:numId w:val="0"/>
        </w:numPr>
        <w:ind w:left="1429"/>
      </w:pPr>
    </w:p>
    <w:p w14:paraId="536F297F" w14:textId="77777777" w:rsidR="00905D4E" w:rsidRDefault="00905D4E" w:rsidP="00AC2C22">
      <w:pPr>
        <w:pStyle w:val="Listenabsatz"/>
        <w:numPr>
          <w:ilvl w:val="0"/>
          <w:numId w:val="0"/>
        </w:numPr>
        <w:ind w:left="1429"/>
      </w:pPr>
    </w:p>
    <w:p w14:paraId="4A9326D7" w14:textId="2E0F1C24" w:rsidR="00DF7B93" w:rsidRDefault="009346E0" w:rsidP="00361B15">
      <w:pPr>
        <w:pStyle w:val="Listenabsatz"/>
        <w:ind w:left="709" w:hanging="709"/>
      </w:pPr>
      <w:r w:rsidRPr="009346E0">
        <w:t xml:space="preserve">Hierbei </w:t>
      </w:r>
      <w:r w:rsidR="00822E2B">
        <w:t>MÜSSEN</w:t>
      </w:r>
      <w:r w:rsidR="00822E2B" w:rsidRPr="009346E0">
        <w:t xml:space="preserve"> </w:t>
      </w:r>
      <w:r w:rsidRPr="009346E0">
        <w:t xml:space="preserve">auch die verschiedenen VoIP-Funktionen, wie zum Beispiel Voicemails, betrachtet werden. </w:t>
      </w:r>
    </w:p>
    <w:p w14:paraId="5FB3AD73" w14:textId="1CD44278" w:rsidR="00AC2C22" w:rsidRPr="00A61CE8" w:rsidRDefault="00AC2C22" w:rsidP="00A61CE8">
      <w:pPr>
        <w:pStyle w:val="Listenabsatz"/>
        <w:numPr>
          <w:ilvl w:val="0"/>
          <w:numId w:val="0"/>
        </w:numPr>
        <w:spacing w:after="0"/>
        <w:ind w:left="709"/>
        <w:rPr>
          <w:color w:val="FF0000"/>
        </w:rPr>
      </w:pPr>
    </w:p>
    <w:p w14:paraId="7644F560" w14:textId="77777777" w:rsidR="00AC2C22" w:rsidRPr="00681609" w:rsidRDefault="00AC2C22" w:rsidP="00AC2C2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C2C22" w14:paraId="12E59A05"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657DD" w14:textId="77777777" w:rsidR="00AC2C22" w:rsidRDefault="00AC2C22" w:rsidP="00D86EE7">
            <w:pPr>
              <w:suppressAutoHyphens/>
              <w:spacing w:before="120" w:after="120"/>
            </w:pPr>
            <w:r>
              <w:t xml:space="preserve">Umsetzung: JA / TEILW / NEIN / ENTB </w:t>
            </w:r>
          </w:p>
        </w:tc>
      </w:tr>
      <w:tr w:rsidR="00AC2C22" w14:paraId="2FE1BEF1"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D527867" w14:textId="77777777" w:rsidR="00AC2C22" w:rsidRDefault="00AC2C22" w:rsidP="00D86EE7">
            <w:pPr>
              <w:suppressAutoHyphens/>
              <w:spacing w:before="120" w:after="120"/>
              <w:rPr>
                <w:color w:val="000000" w:themeColor="text1"/>
              </w:rPr>
            </w:pPr>
            <w:r>
              <w:rPr>
                <w:color w:val="000000" w:themeColor="text1"/>
              </w:rPr>
              <w:t>Ihr aktueller Umsetzungsstand</w:t>
            </w:r>
          </w:p>
        </w:tc>
      </w:tr>
    </w:tbl>
    <w:p w14:paraId="0266EDE2" w14:textId="77777777" w:rsidR="00AC2C22" w:rsidRDefault="00AC2C22" w:rsidP="00AC2C2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C2C22" w14:paraId="1870B50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C0B1C5" w14:textId="77777777" w:rsidR="00AC2C22" w:rsidRDefault="00AC2C22" w:rsidP="00D86EE7">
            <w:pPr>
              <w:spacing w:before="60" w:after="60"/>
              <w:rPr>
                <w:color w:val="000000" w:themeColor="text1"/>
              </w:rPr>
            </w:pPr>
            <w:r>
              <w:rPr>
                <w:color w:val="000000" w:themeColor="text1"/>
              </w:rPr>
              <w:t>Einspruch - diese Anforderung soll nicht aufgenommen werden!</w:t>
            </w:r>
          </w:p>
        </w:tc>
      </w:tr>
      <w:tr w:rsidR="00AC2C22" w14:paraId="6C40BC4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D8B96" w14:textId="77777777" w:rsidR="00AC2C22" w:rsidRDefault="00AC2C22" w:rsidP="00D86EE7">
            <w:pPr>
              <w:spacing w:before="60" w:after="60"/>
              <w:rPr>
                <w:color w:val="000000" w:themeColor="text1"/>
              </w:rPr>
            </w:pPr>
            <w:r>
              <w:rPr>
                <w:color w:val="000000" w:themeColor="text1"/>
              </w:rPr>
              <w:t>Begründung der Fachseite:</w:t>
            </w:r>
          </w:p>
        </w:tc>
      </w:tr>
    </w:tbl>
    <w:p w14:paraId="0285ED01" w14:textId="70051B59" w:rsidR="00A7495D" w:rsidRDefault="00A7495D" w:rsidP="00AC2C22">
      <w:pPr>
        <w:pStyle w:val="Listenabsatz"/>
        <w:numPr>
          <w:ilvl w:val="0"/>
          <w:numId w:val="0"/>
        </w:numPr>
        <w:ind w:left="709"/>
      </w:pPr>
    </w:p>
    <w:p w14:paraId="0EF70E4F" w14:textId="77777777" w:rsidR="00A7495D" w:rsidRDefault="00A7495D" w:rsidP="00AC2C22">
      <w:pPr>
        <w:pStyle w:val="Listenabsatz"/>
        <w:numPr>
          <w:ilvl w:val="0"/>
          <w:numId w:val="0"/>
        </w:numPr>
        <w:ind w:left="709"/>
      </w:pPr>
    </w:p>
    <w:p w14:paraId="6EADB5A1" w14:textId="5C181C16" w:rsidR="009346E0" w:rsidRDefault="009346E0" w:rsidP="00361B15">
      <w:pPr>
        <w:pStyle w:val="Listenabsatz"/>
        <w:ind w:left="709" w:hanging="709"/>
      </w:pPr>
      <w:r w:rsidRPr="009346E0">
        <w:t xml:space="preserve">Die VoIP-Sicherheitsrichtlinie </w:t>
      </w:r>
      <w:r w:rsidR="00822E2B">
        <w:t>MUSS</w:t>
      </w:r>
      <w:r w:rsidRPr="009346E0">
        <w:t xml:space="preserve"> allen beteiligten Personen und Gruppen </w:t>
      </w:r>
      <w:r w:rsidR="00822E2B">
        <w:br/>
      </w:r>
      <w:r w:rsidRPr="009346E0">
        <w:t xml:space="preserve">zugänglich und bekannt sein. </w:t>
      </w:r>
    </w:p>
    <w:p w14:paraId="1BDC6F6F" w14:textId="32A50A14" w:rsidR="00DF7B93" w:rsidRPr="00A61CE8" w:rsidRDefault="00DF7B93" w:rsidP="00A61CE8">
      <w:pPr>
        <w:pStyle w:val="Listenabsatz"/>
        <w:numPr>
          <w:ilvl w:val="0"/>
          <w:numId w:val="0"/>
        </w:numPr>
        <w:spacing w:after="0"/>
        <w:ind w:left="709"/>
        <w:rPr>
          <w:color w:val="FF0000"/>
        </w:rPr>
      </w:pPr>
    </w:p>
    <w:p w14:paraId="47B1ABD5"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2C4373C6"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19F11C" w14:textId="77777777" w:rsidR="00A7495D" w:rsidRDefault="00A7495D" w:rsidP="00D86EE7">
            <w:pPr>
              <w:suppressAutoHyphens/>
              <w:spacing w:before="120" w:after="120"/>
            </w:pPr>
            <w:r>
              <w:t xml:space="preserve">Umsetzung: JA / TEILW / NEIN / ENTB </w:t>
            </w:r>
          </w:p>
        </w:tc>
      </w:tr>
      <w:tr w:rsidR="00A7495D" w14:paraId="20685392"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32BD3A0A"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5D5ADBE2" w14:textId="66BBD6CA" w:rsidR="00A7495D" w:rsidRDefault="00A7495D" w:rsidP="00A7495D">
      <w:pPr>
        <w:suppressAutoHyphens/>
        <w:spacing w:after="0" w:line="240" w:lineRule="auto"/>
        <w:ind w:left="720"/>
        <w:rPr>
          <w:color w:val="000000" w:themeColor="text1"/>
        </w:rPr>
      </w:pPr>
    </w:p>
    <w:p w14:paraId="4F2BFB0B" w14:textId="2A2FFA96" w:rsidR="000D0457" w:rsidRDefault="000D0457" w:rsidP="00A7495D">
      <w:pPr>
        <w:suppressAutoHyphens/>
        <w:spacing w:after="0" w:line="240" w:lineRule="auto"/>
        <w:ind w:left="720"/>
        <w:rPr>
          <w:color w:val="000000" w:themeColor="text1"/>
        </w:rPr>
      </w:pPr>
    </w:p>
    <w:p w14:paraId="0DAD1061" w14:textId="77777777" w:rsidR="000D0457" w:rsidRDefault="000D0457"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30D0EC4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B250C3"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AC507E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55CC6" w14:textId="77777777" w:rsidR="00A7495D" w:rsidRDefault="00A7495D" w:rsidP="00D86EE7">
            <w:pPr>
              <w:spacing w:before="60" w:after="60"/>
              <w:rPr>
                <w:color w:val="000000" w:themeColor="text1"/>
              </w:rPr>
            </w:pPr>
            <w:r>
              <w:rPr>
                <w:color w:val="000000" w:themeColor="text1"/>
              </w:rPr>
              <w:t>Begründung der Fachseite:</w:t>
            </w:r>
          </w:p>
        </w:tc>
      </w:tr>
    </w:tbl>
    <w:p w14:paraId="0080635B" w14:textId="05A90138" w:rsidR="00A7495D" w:rsidRDefault="00A7495D" w:rsidP="00A7495D">
      <w:pPr>
        <w:pStyle w:val="Listenabsatz"/>
        <w:numPr>
          <w:ilvl w:val="0"/>
          <w:numId w:val="0"/>
        </w:numPr>
        <w:ind w:left="1429"/>
      </w:pPr>
    </w:p>
    <w:p w14:paraId="3FA08022" w14:textId="77777777" w:rsidR="001C45E3" w:rsidRPr="009346E0" w:rsidRDefault="001C45E3" w:rsidP="00A7495D">
      <w:pPr>
        <w:pStyle w:val="Listenabsatz"/>
        <w:numPr>
          <w:ilvl w:val="0"/>
          <w:numId w:val="0"/>
        </w:numPr>
        <w:ind w:left="1429"/>
      </w:pPr>
    </w:p>
    <w:p w14:paraId="191DD8A1" w14:textId="4DBFBA3D" w:rsidR="009346E0" w:rsidRPr="00736FE8" w:rsidRDefault="009346E0" w:rsidP="000D0457">
      <w:pPr>
        <w:pStyle w:val="berschrift2"/>
      </w:pPr>
      <w:bookmarkStart w:id="44" w:name="_Toc98080909"/>
      <w:r w:rsidRPr="00736FE8">
        <w:t xml:space="preserve">Verschlüsselung von VoIP (S) </w:t>
      </w:r>
      <w:r w:rsidR="00795224">
        <w:t>[A</w:t>
      </w:r>
      <w:r w:rsidR="00795224">
        <w:t>8</w:t>
      </w:r>
      <w:r w:rsidR="00795224">
        <w:t>]</w:t>
      </w:r>
      <w:bookmarkEnd w:id="44"/>
    </w:p>
    <w:p w14:paraId="7F455DF8" w14:textId="77777777" w:rsidR="00460D29" w:rsidRDefault="00460D29" w:rsidP="00460D29">
      <w:pPr>
        <w:pStyle w:val="Listenabsatz"/>
        <w:numPr>
          <w:ilvl w:val="0"/>
          <w:numId w:val="0"/>
        </w:numPr>
        <w:ind w:left="709"/>
      </w:pPr>
    </w:p>
    <w:p w14:paraId="203A2D8E" w14:textId="54E5644A" w:rsidR="00DF7B93" w:rsidRPr="00361B15" w:rsidRDefault="009346E0" w:rsidP="00361B15">
      <w:pPr>
        <w:pStyle w:val="Listenabsatz"/>
        <w:ind w:left="709" w:hanging="709"/>
      </w:pPr>
      <w:r w:rsidRPr="00361B15">
        <w:t xml:space="preserve">Es </w:t>
      </w:r>
      <w:r w:rsidR="00822E2B">
        <w:t>MUSS</w:t>
      </w:r>
      <w:r w:rsidRPr="00361B15">
        <w:t xml:space="preserve"> entschieden werden, ob und welche Sprach- und Signalisierungsinformationen verschlüsselt werden sollen. </w:t>
      </w:r>
    </w:p>
    <w:p w14:paraId="04BABD8F" w14:textId="46F2226E" w:rsidR="00DF7B93" w:rsidRPr="00A61CE8" w:rsidRDefault="00DF7B93" w:rsidP="00A61CE8">
      <w:pPr>
        <w:pStyle w:val="Listenabsatz"/>
        <w:numPr>
          <w:ilvl w:val="0"/>
          <w:numId w:val="0"/>
        </w:numPr>
        <w:spacing w:after="0"/>
        <w:ind w:left="709"/>
        <w:rPr>
          <w:color w:val="FF0000"/>
        </w:rPr>
      </w:pPr>
    </w:p>
    <w:p w14:paraId="457D206C"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1570DCD3"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51B3F0" w14:textId="77777777" w:rsidR="00A7495D" w:rsidRDefault="00A7495D" w:rsidP="00D86EE7">
            <w:pPr>
              <w:suppressAutoHyphens/>
              <w:spacing w:before="120" w:after="120"/>
            </w:pPr>
            <w:r>
              <w:t xml:space="preserve">Umsetzung: JA / TEILW / NEIN / ENTB </w:t>
            </w:r>
          </w:p>
        </w:tc>
      </w:tr>
      <w:tr w:rsidR="00A7495D" w14:paraId="5CC1AE3E"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5D44E04"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0D46629C"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516CA8D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41A53B"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505C0A3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971DB8" w14:textId="77777777" w:rsidR="00A7495D" w:rsidRDefault="00A7495D" w:rsidP="00D86EE7">
            <w:pPr>
              <w:spacing w:before="60" w:after="60"/>
              <w:rPr>
                <w:color w:val="000000" w:themeColor="text1"/>
              </w:rPr>
            </w:pPr>
            <w:r>
              <w:rPr>
                <w:color w:val="000000" w:themeColor="text1"/>
              </w:rPr>
              <w:t>Begründung der Fachseite:</w:t>
            </w:r>
          </w:p>
        </w:tc>
      </w:tr>
    </w:tbl>
    <w:p w14:paraId="521FC18F" w14:textId="1FC2EC46" w:rsidR="00AC2C22" w:rsidRDefault="00AC2C22" w:rsidP="00AC2C22">
      <w:pPr>
        <w:pStyle w:val="Listenabsatz"/>
        <w:numPr>
          <w:ilvl w:val="0"/>
          <w:numId w:val="0"/>
        </w:numPr>
        <w:ind w:left="709"/>
      </w:pPr>
    </w:p>
    <w:p w14:paraId="13EEF899" w14:textId="77777777" w:rsidR="00460D29" w:rsidRPr="00361B15" w:rsidRDefault="00460D29" w:rsidP="00AC2C22">
      <w:pPr>
        <w:pStyle w:val="Listenabsatz"/>
        <w:numPr>
          <w:ilvl w:val="0"/>
          <w:numId w:val="0"/>
        </w:numPr>
        <w:ind w:left="709"/>
      </w:pPr>
    </w:p>
    <w:p w14:paraId="7AD7F025" w14:textId="21E5BFB9" w:rsidR="00DF7B93" w:rsidRPr="00361B15" w:rsidRDefault="009346E0" w:rsidP="00361B15">
      <w:pPr>
        <w:pStyle w:val="Listenabsatz"/>
        <w:ind w:left="709" w:hanging="709"/>
      </w:pPr>
      <w:r w:rsidRPr="00361B15">
        <w:t xml:space="preserve">Generell </w:t>
      </w:r>
      <w:r w:rsidR="00822E2B">
        <w:t>MÜSSEN</w:t>
      </w:r>
      <w:r w:rsidRPr="00361B15">
        <w:t xml:space="preserve"> alle VoIP-Datenpakete, die das gesicherte LAN verlassen, durch geeignete Sicherheitsmechanismen geschützt werden. </w:t>
      </w:r>
    </w:p>
    <w:p w14:paraId="3B0A8B6C" w14:textId="207BDA6D" w:rsidR="00DF7B93" w:rsidRPr="00A61CE8" w:rsidRDefault="00DF7B93" w:rsidP="00A61CE8">
      <w:pPr>
        <w:pStyle w:val="Listenabsatz"/>
        <w:numPr>
          <w:ilvl w:val="0"/>
          <w:numId w:val="0"/>
        </w:numPr>
        <w:spacing w:after="0"/>
        <w:ind w:left="709"/>
        <w:rPr>
          <w:color w:val="FF0000"/>
        </w:rPr>
      </w:pPr>
    </w:p>
    <w:p w14:paraId="41A67CAB"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27F1D9B4"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0989A2" w14:textId="77777777" w:rsidR="00A7495D" w:rsidRDefault="00A7495D" w:rsidP="00D86EE7">
            <w:pPr>
              <w:suppressAutoHyphens/>
              <w:spacing w:before="120" w:after="120"/>
            </w:pPr>
            <w:r>
              <w:t xml:space="preserve">Umsetzung: JA / TEILW / NEIN / ENTB </w:t>
            </w:r>
          </w:p>
        </w:tc>
      </w:tr>
      <w:tr w:rsidR="00A7495D" w14:paraId="31626357"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4399DAB"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2689DF9E"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C5FC4D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54702A"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0E5D903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0F2DD2" w14:textId="77777777" w:rsidR="00A7495D" w:rsidRDefault="00A7495D" w:rsidP="00D86EE7">
            <w:pPr>
              <w:spacing w:before="60" w:after="60"/>
              <w:rPr>
                <w:color w:val="000000" w:themeColor="text1"/>
              </w:rPr>
            </w:pPr>
            <w:r>
              <w:rPr>
                <w:color w:val="000000" w:themeColor="text1"/>
              </w:rPr>
              <w:t>Begründung der Fachseite:</w:t>
            </w:r>
          </w:p>
        </w:tc>
      </w:tr>
    </w:tbl>
    <w:p w14:paraId="4A774C75" w14:textId="2D43D76E" w:rsidR="00AC2C22" w:rsidRDefault="00AC2C22" w:rsidP="00AC2C22">
      <w:pPr>
        <w:pStyle w:val="Listenabsatz"/>
        <w:numPr>
          <w:ilvl w:val="0"/>
          <w:numId w:val="0"/>
        </w:numPr>
        <w:ind w:left="709"/>
      </w:pPr>
    </w:p>
    <w:p w14:paraId="1EAC6E08" w14:textId="77777777" w:rsidR="001C45E3" w:rsidRPr="00361B15" w:rsidRDefault="001C45E3" w:rsidP="00AC2C22">
      <w:pPr>
        <w:pStyle w:val="Listenabsatz"/>
        <w:numPr>
          <w:ilvl w:val="0"/>
          <w:numId w:val="0"/>
        </w:numPr>
        <w:ind w:left="709"/>
      </w:pPr>
    </w:p>
    <w:p w14:paraId="32BA9BF6" w14:textId="1E0FB475" w:rsidR="009346E0" w:rsidRPr="00361B15" w:rsidRDefault="009346E0" w:rsidP="00361B15">
      <w:pPr>
        <w:pStyle w:val="Listenabsatz"/>
        <w:ind w:left="709" w:hanging="709"/>
      </w:pPr>
      <w:r w:rsidRPr="00361B15">
        <w:t xml:space="preserve">Die Benutzer </w:t>
      </w:r>
      <w:r w:rsidR="00E148BC">
        <w:t>MÜSSEN</w:t>
      </w:r>
      <w:r w:rsidRPr="00361B15">
        <w:t xml:space="preserve"> über die Nutzung der VoIP-Verschlüsselung informiert </w:t>
      </w:r>
      <w:r w:rsidR="00E148BC">
        <w:br/>
      </w:r>
      <w:r w:rsidRPr="00361B15">
        <w:t xml:space="preserve">werden. </w:t>
      </w:r>
    </w:p>
    <w:p w14:paraId="26E84EB2" w14:textId="5A04CE03" w:rsidR="00DF7B93" w:rsidRPr="00A61CE8" w:rsidRDefault="00DF7B93" w:rsidP="00A61CE8">
      <w:pPr>
        <w:pStyle w:val="Listenabsatz"/>
        <w:numPr>
          <w:ilvl w:val="0"/>
          <w:numId w:val="0"/>
        </w:numPr>
        <w:spacing w:after="0"/>
        <w:ind w:left="709"/>
        <w:rPr>
          <w:color w:val="FF0000"/>
        </w:rPr>
      </w:pPr>
    </w:p>
    <w:p w14:paraId="5EE10A58" w14:textId="731ADE20" w:rsidR="00A7495D"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p w14:paraId="68C86FE1" w14:textId="77777777" w:rsidR="000D0457" w:rsidRPr="00681609" w:rsidRDefault="000D0457" w:rsidP="00A7495D">
      <w:pPr>
        <w:spacing w:after="240"/>
        <w:ind w:left="709"/>
        <w:rPr>
          <w:color w:val="FF0000"/>
        </w:rPr>
      </w:pPr>
    </w:p>
    <w:tbl>
      <w:tblPr>
        <w:tblStyle w:val="Tabellenraster"/>
        <w:tblW w:w="0" w:type="auto"/>
        <w:tblInd w:w="704" w:type="dxa"/>
        <w:tblLook w:val="04A0" w:firstRow="1" w:lastRow="0" w:firstColumn="1" w:lastColumn="0" w:noHBand="0" w:noVBand="1"/>
      </w:tblPr>
      <w:tblGrid>
        <w:gridCol w:w="8356"/>
      </w:tblGrid>
      <w:tr w:rsidR="00A7495D" w14:paraId="6B8564CC"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56B5B2" w14:textId="77777777" w:rsidR="00A7495D" w:rsidRDefault="00A7495D" w:rsidP="00D86EE7">
            <w:pPr>
              <w:suppressAutoHyphens/>
              <w:spacing w:before="120" w:after="120"/>
            </w:pPr>
            <w:r>
              <w:t xml:space="preserve">Umsetzung: JA / TEILW / NEIN / ENTB </w:t>
            </w:r>
          </w:p>
        </w:tc>
      </w:tr>
      <w:tr w:rsidR="00A7495D" w14:paraId="73146939"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778DF1E"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71159C20"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35F75CA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137188"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2244B9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A94761" w14:textId="77777777" w:rsidR="00A7495D" w:rsidRDefault="00A7495D" w:rsidP="00D86EE7">
            <w:pPr>
              <w:spacing w:before="60" w:after="60"/>
              <w:rPr>
                <w:color w:val="000000" w:themeColor="text1"/>
              </w:rPr>
            </w:pPr>
            <w:r>
              <w:rPr>
                <w:color w:val="000000" w:themeColor="text1"/>
              </w:rPr>
              <w:t>Begründung der Fachseite:</w:t>
            </w:r>
          </w:p>
        </w:tc>
      </w:tr>
    </w:tbl>
    <w:p w14:paraId="0560276E" w14:textId="0D8666E8" w:rsidR="00AC2C22" w:rsidRDefault="00AC2C22" w:rsidP="009346E0">
      <w:pPr>
        <w:suppressAutoHyphens/>
        <w:spacing w:after="240"/>
        <w:ind w:left="720"/>
        <w:rPr>
          <w:color w:val="000000" w:themeColor="text1"/>
        </w:rPr>
      </w:pPr>
    </w:p>
    <w:p w14:paraId="3BFDF0ED" w14:textId="31A72FC1" w:rsidR="009346E0" w:rsidRPr="00736FE8" w:rsidRDefault="009346E0" w:rsidP="000D0457">
      <w:pPr>
        <w:pStyle w:val="berschrift2"/>
      </w:pPr>
      <w:bookmarkStart w:id="45" w:name="_Toc98080910"/>
      <w:r w:rsidRPr="00736FE8">
        <w:t xml:space="preserve">Geeignete Auswahl von VoIP-Komponenten (S) </w:t>
      </w:r>
      <w:r w:rsidR="00795224">
        <w:t>[A</w:t>
      </w:r>
      <w:r w:rsidR="00795224">
        <w:t>9</w:t>
      </w:r>
      <w:r w:rsidR="00795224">
        <w:t>]</w:t>
      </w:r>
      <w:bookmarkEnd w:id="45"/>
    </w:p>
    <w:p w14:paraId="659B91C2" w14:textId="77777777" w:rsidR="00460D29" w:rsidRDefault="00460D29" w:rsidP="00460D29">
      <w:pPr>
        <w:pStyle w:val="Listenabsatz"/>
        <w:numPr>
          <w:ilvl w:val="0"/>
          <w:numId w:val="0"/>
        </w:numPr>
        <w:ind w:left="709"/>
      </w:pPr>
    </w:p>
    <w:p w14:paraId="196C6BCA" w14:textId="56430ECC" w:rsidR="007E4661" w:rsidRPr="00361B15" w:rsidRDefault="009346E0" w:rsidP="00361B15">
      <w:pPr>
        <w:pStyle w:val="Listenabsatz"/>
        <w:ind w:left="709" w:hanging="709"/>
      </w:pPr>
      <w:r w:rsidRPr="00361B15">
        <w:t xml:space="preserve">Bevor VoIP-Komponenten beschafft werden, </w:t>
      </w:r>
      <w:r w:rsidR="00E148BC">
        <w:t>MUSS</w:t>
      </w:r>
      <w:r w:rsidRPr="00361B15">
        <w:t xml:space="preserve"> eine Anforderungsliste erstellt werden. </w:t>
      </w:r>
    </w:p>
    <w:p w14:paraId="72DCBB03" w14:textId="5A17563E" w:rsidR="007E4661" w:rsidRPr="00A61CE8" w:rsidRDefault="007E4661" w:rsidP="00A61CE8">
      <w:pPr>
        <w:pStyle w:val="Listenabsatz"/>
        <w:numPr>
          <w:ilvl w:val="0"/>
          <w:numId w:val="0"/>
        </w:numPr>
        <w:spacing w:after="0"/>
        <w:ind w:left="709"/>
        <w:rPr>
          <w:color w:val="FF0000"/>
        </w:rPr>
      </w:pPr>
    </w:p>
    <w:p w14:paraId="158C1E06"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31AE7073"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68771D" w14:textId="77777777" w:rsidR="00A7495D" w:rsidRDefault="00A7495D" w:rsidP="00D86EE7">
            <w:pPr>
              <w:suppressAutoHyphens/>
              <w:spacing w:before="120" w:after="120"/>
            </w:pPr>
            <w:r>
              <w:t xml:space="preserve">Umsetzung: JA / TEILW / NEIN / ENTB </w:t>
            </w:r>
          </w:p>
        </w:tc>
      </w:tr>
      <w:tr w:rsidR="00A7495D" w14:paraId="426F42C4"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C1CA83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416136CA"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3CA6E0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7FB834"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5682782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EC7CF4" w14:textId="77777777" w:rsidR="00A7495D" w:rsidRDefault="00A7495D" w:rsidP="00D86EE7">
            <w:pPr>
              <w:spacing w:before="60" w:after="60"/>
              <w:rPr>
                <w:color w:val="000000" w:themeColor="text1"/>
              </w:rPr>
            </w:pPr>
            <w:r>
              <w:rPr>
                <w:color w:val="000000" w:themeColor="text1"/>
              </w:rPr>
              <w:t>Begründung der Fachseite:</w:t>
            </w:r>
          </w:p>
        </w:tc>
      </w:tr>
    </w:tbl>
    <w:p w14:paraId="4C5479AA" w14:textId="23CA967D" w:rsidR="00AC2C22" w:rsidRDefault="00AC2C22" w:rsidP="00AC2C22">
      <w:pPr>
        <w:pStyle w:val="Listenabsatz"/>
        <w:numPr>
          <w:ilvl w:val="0"/>
          <w:numId w:val="0"/>
        </w:numPr>
        <w:ind w:left="709"/>
      </w:pPr>
    </w:p>
    <w:p w14:paraId="2DFBEE63" w14:textId="77777777" w:rsidR="001C45E3" w:rsidRPr="00361B15" w:rsidRDefault="001C45E3" w:rsidP="00AC2C22">
      <w:pPr>
        <w:pStyle w:val="Listenabsatz"/>
        <w:numPr>
          <w:ilvl w:val="0"/>
          <w:numId w:val="0"/>
        </w:numPr>
        <w:ind w:left="709"/>
      </w:pPr>
    </w:p>
    <w:p w14:paraId="42AF0BEC" w14:textId="1C1DB950" w:rsidR="007E4661" w:rsidRPr="00361B15" w:rsidRDefault="009346E0" w:rsidP="00361B15">
      <w:pPr>
        <w:pStyle w:val="Listenabsatz"/>
        <w:ind w:left="709" w:hanging="709"/>
      </w:pPr>
      <w:r w:rsidRPr="00361B15">
        <w:t xml:space="preserve">Anhand der Anforderungsliste </w:t>
      </w:r>
      <w:r w:rsidR="00E148BC">
        <w:t>MÜSSEN</w:t>
      </w:r>
      <w:r w:rsidR="00E148BC" w:rsidRPr="00361B15">
        <w:t xml:space="preserve"> </w:t>
      </w:r>
      <w:r w:rsidRPr="00361B15">
        <w:t xml:space="preserve">die am Markt erhältlichen Produkte </w:t>
      </w:r>
      <w:r w:rsidR="00E148BC">
        <w:br/>
      </w:r>
      <w:r w:rsidRPr="00361B15">
        <w:t xml:space="preserve">bewertet werden. </w:t>
      </w:r>
    </w:p>
    <w:p w14:paraId="00D9D465" w14:textId="4D1C6689" w:rsidR="007E4661" w:rsidRPr="00A61CE8" w:rsidRDefault="007E4661" w:rsidP="00A61CE8">
      <w:pPr>
        <w:pStyle w:val="Listenabsatz"/>
        <w:numPr>
          <w:ilvl w:val="0"/>
          <w:numId w:val="0"/>
        </w:numPr>
        <w:spacing w:after="0"/>
        <w:ind w:left="709"/>
        <w:rPr>
          <w:color w:val="FF0000"/>
        </w:rPr>
      </w:pPr>
    </w:p>
    <w:p w14:paraId="5E1F51AE"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36E39271"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8D6EE1" w14:textId="77777777" w:rsidR="00A7495D" w:rsidRDefault="00A7495D" w:rsidP="00D86EE7">
            <w:pPr>
              <w:suppressAutoHyphens/>
              <w:spacing w:before="120" w:after="120"/>
            </w:pPr>
            <w:r>
              <w:t xml:space="preserve">Umsetzung: JA / TEILW / NEIN / ENTB </w:t>
            </w:r>
          </w:p>
        </w:tc>
      </w:tr>
      <w:tr w:rsidR="00A7495D" w14:paraId="6AE03E39"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5375D7A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37BFEEE5"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217EE5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3C871B"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69E3A9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1EC5FC" w14:textId="77777777" w:rsidR="00A7495D" w:rsidRDefault="00A7495D" w:rsidP="00D86EE7">
            <w:pPr>
              <w:spacing w:before="60" w:after="60"/>
              <w:rPr>
                <w:color w:val="000000" w:themeColor="text1"/>
              </w:rPr>
            </w:pPr>
            <w:r>
              <w:rPr>
                <w:color w:val="000000" w:themeColor="text1"/>
              </w:rPr>
              <w:t>Begründung der Fachseite:</w:t>
            </w:r>
          </w:p>
        </w:tc>
      </w:tr>
    </w:tbl>
    <w:p w14:paraId="55967C45" w14:textId="6E29DDA8" w:rsidR="00AC2C22" w:rsidRDefault="00AC2C22" w:rsidP="00AC2C22">
      <w:pPr>
        <w:pStyle w:val="Listenabsatz"/>
        <w:numPr>
          <w:ilvl w:val="0"/>
          <w:numId w:val="0"/>
        </w:numPr>
        <w:ind w:left="709"/>
      </w:pPr>
    </w:p>
    <w:p w14:paraId="5729642D" w14:textId="77777777" w:rsidR="001C45E3" w:rsidRPr="00361B15" w:rsidRDefault="001C45E3" w:rsidP="00AC2C22">
      <w:pPr>
        <w:pStyle w:val="Listenabsatz"/>
        <w:numPr>
          <w:ilvl w:val="0"/>
          <w:numId w:val="0"/>
        </w:numPr>
        <w:ind w:left="709"/>
      </w:pPr>
    </w:p>
    <w:p w14:paraId="655EA6D4" w14:textId="5C1651ED" w:rsidR="007E4661" w:rsidRPr="00361B15" w:rsidRDefault="009346E0" w:rsidP="00361B15">
      <w:pPr>
        <w:pStyle w:val="Listenabsatz"/>
        <w:ind w:left="709" w:hanging="709"/>
      </w:pPr>
      <w:r w:rsidRPr="00361B15">
        <w:t xml:space="preserve">Diese Anforderungsliste </w:t>
      </w:r>
      <w:r w:rsidR="00E148BC">
        <w:t>MUSS</w:t>
      </w:r>
      <w:r w:rsidRPr="00361B15">
        <w:t xml:space="preserve"> alle Merkmale zur Erreichung des angestrebten Sicherheitsniveaus umfassen. </w:t>
      </w:r>
    </w:p>
    <w:p w14:paraId="702F7FAA" w14:textId="5B1686B7" w:rsidR="007E4661" w:rsidRPr="00A61CE8" w:rsidRDefault="007E4661" w:rsidP="00A61CE8">
      <w:pPr>
        <w:pStyle w:val="Listenabsatz"/>
        <w:numPr>
          <w:ilvl w:val="0"/>
          <w:numId w:val="0"/>
        </w:numPr>
        <w:spacing w:after="0"/>
        <w:ind w:left="709"/>
        <w:rPr>
          <w:color w:val="FF0000"/>
        </w:rPr>
      </w:pPr>
    </w:p>
    <w:p w14:paraId="0E28F296"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16B3B40D"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EF198A" w14:textId="77777777" w:rsidR="00A7495D" w:rsidRDefault="00A7495D" w:rsidP="00D86EE7">
            <w:pPr>
              <w:suppressAutoHyphens/>
              <w:spacing w:before="120" w:after="120"/>
            </w:pPr>
            <w:r>
              <w:t xml:space="preserve">Umsetzung: JA / TEILW / NEIN / ENTB </w:t>
            </w:r>
          </w:p>
        </w:tc>
      </w:tr>
      <w:tr w:rsidR="00A7495D" w14:paraId="6B3D07B3"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70F264D"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1F5D52EB"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E31A2B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42C2A2"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5078F12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3BDC22" w14:textId="77777777" w:rsidR="00A7495D" w:rsidRDefault="00A7495D" w:rsidP="00D86EE7">
            <w:pPr>
              <w:spacing w:before="60" w:after="60"/>
              <w:rPr>
                <w:color w:val="000000" w:themeColor="text1"/>
              </w:rPr>
            </w:pPr>
            <w:r>
              <w:rPr>
                <w:color w:val="000000" w:themeColor="text1"/>
              </w:rPr>
              <w:t>Begründung der Fachseite:</w:t>
            </w:r>
          </w:p>
        </w:tc>
      </w:tr>
    </w:tbl>
    <w:p w14:paraId="0A3B0F72" w14:textId="26941D42" w:rsidR="00AC2C22" w:rsidRDefault="00AC2C22" w:rsidP="00AC2C22">
      <w:pPr>
        <w:pStyle w:val="Listenabsatz"/>
        <w:numPr>
          <w:ilvl w:val="0"/>
          <w:numId w:val="0"/>
        </w:numPr>
        <w:ind w:left="709"/>
      </w:pPr>
    </w:p>
    <w:p w14:paraId="1B332985" w14:textId="77777777" w:rsidR="001C45E3" w:rsidRPr="00361B15" w:rsidRDefault="001C45E3" w:rsidP="00AC2C22">
      <w:pPr>
        <w:pStyle w:val="Listenabsatz"/>
        <w:numPr>
          <w:ilvl w:val="0"/>
          <w:numId w:val="0"/>
        </w:numPr>
        <w:ind w:left="709"/>
      </w:pPr>
    </w:p>
    <w:p w14:paraId="4DE7C62C" w14:textId="17B002A2" w:rsidR="009346E0" w:rsidRPr="00361B15" w:rsidRDefault="009346E0" w:rsidP="00361B15">
      <w:pPr>
        <w:pStyle w:val="Listenabsatz"/>
        <w:ind w:left="709" w:hanging="709"/>
      </w:pPr>
      <w:r w:rsidRPr="00361B15">
        <w:t xml:space="preserve">Es </w:t>
      </w:r>
      <w:r w:rsidR="00E148BC">
        <w:t>MUSS</w:t>
      </w:r>
      <w:r w:rsidRPr="00361B15">
        <w:t xml:space="preserve"> geregelt werden, wie die am Markt erhältlichen Produkte gemäß der </w:t>
      </w:r>
      <w:r w:rsidR="00E148BC">
        <w:br/>
      </w:r>
      <w:r w:rsidRPr="00361B15">
        <w:t xml:space="preserve">Anforderungsliste bewertet werden können. </w:t>
      </w:r>
    </w:p>
    <w:p w14:paraId="628EDC4F" w14:textId="52A3F809" w:rsidR="007E4661" w:rsidRPr="00A61CE8" w:rsidRDefault="007E4661" w:rsidP="00A61CE8">
      <w:pPr>
        <w:pStyle w:val="Listenabsatz"/>
        <w:numPr>
          <w:ilvl w:val="0"/>
          <w:numId w:val="0"/>
        </w:numPr>
        <w:spacing w:after="0"/>
        <w:ind w:left="709"/>
        <w:rPr>
          <w:color w:val="FF0000"/>
        </w:rPr>
      </w:pPr>
    </w:p>
    <w:p w14:paraId="5DFF4441"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4F908272"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EA677A" w14:textId="77777777" w:rsidR="00A7495D" w:rsidRDefault="00A7495D" w:rsidP="00D86EE7">
            <w:pPr>
              <w:suppressAutoHyphens/>
              <w:spacing w:before="120" w:after="120"/>
            </w:pPr>
            <w:r>
              <w:t xml:space="preserve">Umsetzung: JA / TEILW / NEIN / ENTB </w:t>
            </w:r>
          </w:p>
        </w:tc>
      </w:tr>
      <w:tr w:rsidR="00A7495D" w14:paraId="0BCC80B4"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5E9220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3F72388E"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7424341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F07E26"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415B7F8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06B92" w14:textId="77777777" w:rsidR="00A7495D" w:rsidRDefault="00A7495D" w:rsidP="00D86EE7">
            <w:pPr>
              <w:spacing w:before="60" w:after="60"/>
              <w:rPr>
                <w:color w:val="000000" w:themeColor="text1"/>
              </w:rPr>
            </w:pPr>
            <w:r>
              <w:rPr>
                <w:color w:val="000000" w:themeColor="text1"/>
              </w:rPr>
              <w:t>Begründung der Fachseite:</w:t>
            </w:r>
          </w:p>
        </w:tc>
      </w:tr>
    </w:tbl>
    <w:p w14:paraId="776F4CD4" w14:textId="0D898108" w:rsidR="00AC2C22" w:rsidRDefault="00AC2C22" w:rsidP="00AC2C22">
      <w:pPr>
        <w:pStyle w:val="Listenabsatz"/>
        <w:numPr>
          <w:ilvl w:val="0"/>
          <w:numId w:val="0"/>
        </w:numPr>
        <w:ind w:left="709"/>
      </w:pPr>
    </w:p>
    <w:p w14:paraId="6F27C9AC" w14:textId="77777777" w:rsidR="001C45E3" w:rsidRPr="00361B15" w:rsidRDefault="001C45E3" w:rsidP="00AC2C22">
      <w:pPr>
        <w:pStyle w:val="Listenabsatz"/>
        <w:numPr>
          <w:ilvl w:val="0"/>
          <w:numId w:val="0"/>
        </w:numPr>
        <w:ind w:left="709"/>
      </w:pPr>
    </w:p>
    <w:p w14:paraId="4FAA66A4" w14:textId="5C24FC28" w:rsidR="009346E0" w:rsidRDefault="009346E0" w:rsidP="000D0457">
      <w:pPr>
        <w:pStyle w:val="berschrift2"/>
      </w:pPr>
      <w:bookmarkStart w:id="46" w:name="_Toc98080911"/>
      <w:r w:rsidRPr="00736FE8">
        <w:t xml:space="preserve">ENTFALLEN (S) </w:t>
      </w:r>
      <w:r w:rsidR="007E4661">
        <w:t>[A10]</w:t>
      </w:r>
      <w:bookmarkEnd w:id="46"/>
    </w:p>
    <w:p w14:paraId="11EA7A1A" w14:textId="77777777" w:rsidR="007E4661" w:rsidRPr="007E4661" w:rsidRDefault="007E4661" w:rsidP="007E4661">
      <w:pPr>
        <w:spacing w:after="0"/>
      </w:pPr>
    </w:p>
    <w:p w14:paraId="7BCD3497" w14:textId="340CD0B2" w:rsidR="009346E0" w:rsidRPr="00736FE8" w:rsidRDefault="009346E0" w:rsidP="000D0457">
      <w:pPr>
        <w:pStyle w:val="berschrift2"/>
      </w:pPr>
      <w:bookmarkStart w:id="47" w:name="_Toc98080912"/>
      <w:r w:rsidRPr="00736FE8">
        <w:t xml:space="preserve">Sicherer Umgang mit VoIP-Endgeräten (S) </w:t>
      </w:r>
      <w:r w:rsidR="00795224">
        <w:t>[A</w:t>
      </w:r>
      <w:r w:rsidR="00795224">
        <w:t>11</w:t>
      </w:r>
      <w:r w:rsidR="00795224">
        <w:t>]</w:t>
      </w:r>
      <w:bookmarkEnd w:id="47"/>
    </w:p>
    <w:p w14:paraId="25CE9EA5" w14:textId="77777777" w:rsidR="001C45E3" w:rsidRDefault="001C45E3" w:rsidP="001C45E3">
      <w:pPr>
        <w:pStyle w:val="Listenabsatz"/>
        <w:numPr>
          <w:ilvl w:val="0"/>
          <w:numId w:val="0"/>
        </w:numPr>
        <w:ind w:left="709"/>
      </w:pPr>
    </w:p>
    <w:p w14:paraId="1CD6FC29" w14:textId="4904BA42" w:rsidR="007E4661" w:rsidRPr="00361B15" w:rsidRDefault="009346E0" w:rsidP="00361B15">
      <w:pPr>
        <w:pStyle w:val="Listenabsatz"/>
        <w:ind w:left="709" w:hanging="709"/>
      </w:pPr>
      <w:r w:rsidRPr="00361B15">
        <w:t xml:space="preserve">Benutzer, die VoIP-Endgeräte einsetzen, </w:t>
      </w:r>
      <w:r w:rsidR="00E148BC">
        <w:t>MÜSSEN</w:t>
      </w:r>
      <w:r w:rsidRPr="00361B15">
        <w:t xml:space="preserve"> über die grundlegenden </w:t>
      </w:r>
      <w:r w:rsidR="00E148BC">
        <w:br/>
      </w:r>
      <w:r w:rsidRPr="00361B15">
        <w:t xml:space="preserve">VoIP-Gefährdungen und Sicherheitsmaßnahmen informiert sein. </w:t>
      </w:r>
    </w:p>
    <w:p w14:paraId="00044699" w14:textId="77777777" w:rsidR="007E4661" w:rsidRPr="00A61CE8" w:rsidRDefault="007E4661" w:rsidP="00A61CE8">
      <w:pPr>
        <w:pStyle w:val="Listenabsatz"/>
        <w:numPr>
          <w:ilvl w:val="0"/>
          <w:numId w:val="0"/>
        </w:numPr>
        <w:spacing w:after="0"/>
        <w:ind w:left="709"/>
        <w:rPr>
          <w:color w:val="FF0000"/>
        </w:rPr>
      </w:pPr>
    </w:p>
    <w:p w14:paraId="1B711642"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4479BEA0"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6FB4D9" w14:textId="77777777" w:rsidR="00A7495D" w:rsidRDefault="00A7495D" w:rsidP="00D86EE7">
            <w:pPr>
              <w:suppressAutoHyphens/>
              <w:spacing w:before="120" w:after="120"/>
            </w:pPr>
            <w:r>
              <w:t xml:space="preserve">Umsetzung: JA / TEILW / NEIN / ENTB </w:t>
            </w:r>
          </w:p>
        </w:tc>
      </w:tr>
      <w:tr w:rsidR="00A7495D" w14:paraId="55A10BD3"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D92D925"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1E4F7E03" w14:textId="2A8AA73A" w:rsidR="00A7495D" w:rsidRDefault="00A7495D" w:rsidP="00A7495D">
      <w:pPr>
        <w:suppressAutoHyphens/>
        <w:spacing w:after="0" w:line="240" w:lineRule="auto"/>
        <w:ind w:left="720"/>
        <w:rPr>
          <w:color w:val="000000" w:themeColor="text1"/>
        </w:rPr>
      </w:pPr>
    </w:p>
    <w:p w14:paraId="243E1C10" w14:textId="1F18DFB1" w:rsidR="000D0457" w:rsidRDefault="000D0457" w:rsidP="00A7495D">
      <w:pPr>
        <w:suppressAutoHyphens/>
        <w:spacing w:after="0" w:line="240" w:lineRule="auto"/>
        <w:ind w:left="720"/>
        <w:rPr>
          <w:color w:val="000000" w:themeColor="text1"/>
        </w:rPr>
      </w:pPr>
    </w:p>
    <w:p w14:paraId="184A4459" w14:textId="77777777" w:rsidR="000D0457" w:rsidRDefault="000D0457"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6461614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A20331"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7B1BFA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E42B5" w14:textId="77777777" w:rsidR="00A7495D" w:rsidRDefault="00A7495D" w:rsidP="00D86EE7">
            <w:pPr>
              <w:spacing w:before="60" w:after="60"/>
              <w:rPr>
                <w:color w:val="000000" w:themeColor="text1"/>
              </w:rPr>
            </w:pPr>
            <w:r>
              <w:rPr>
                <w:color w:val="000000" w:themeColor="text1"/>
              </w:rPr>
              <w:t>Begründung der Fachseite:</w:t>
            </w:r>
          </w:p>
        </w:tc>
      </w:tr>
    </w:tbl>
    <w:p w14:paraId="24959546" w14:textId="48B5E9F3" w:rsidR="007E4661" w:rsidRDefault="007E4661" w:rsidP="00AC2C22">
      <w:pPr>
        <w:pStyle w:val="Listenabsatz"/>
        <w:numPr>
          <w:ilvl w:val="0"/>
          <w:numId w:val="0"/>
        </w:numPr>
        <w:ind w:left="709"/>
      </w:pPr>
    </w:p>
    <w:p w14:paraId="05DCE41A" w14:textId="77777777" w:rsidR="00460D29" w:rsidRPr="00361B15" w:rsidRDefault="00460D29" w:rsidP="00AC2C22">
      <w:pPr>
        <w:pStyle w:val="Listenabsatz"/>
        <w:numPr>
          <w:ilvl w:val="0"/>
          <w:numId w:val="0"/>
        </w:numPr>
        <w:ind w:left="709"/>
      </w:pPr>
    </w:p>
    <w:p w14:paraId="37A49CCA" w14:textId="01253C27" w:rsidR="009346E0" w:rsidRPr="00361B15" w:rsidRDefault="009346E0" w:rsidP="00361B15">
      <w:pPr>
        <w:pStyle w:val="Listenabsatz"/>
        <w:ind w:left="709" w:hanging="709"/>
      </w:pPr>
      <w:r w:rsidRPr="00361B15">
        <w:t xml:space="preserve">Außerdem </w:t>
      </w:r>
      <w:r w:rsidR="00E148BC">
        <w:t>MÜSSEN</w:t>
      </w:r>
      <w:r w:rsidR="00E148BC" w:rsidRPr="00361B15">
        <w:t xml:space="preserve"> </w:t>
      </w:r>
      <w:r w:rsidRPr="00361B15">
        <w:t xml:space="preserve">sie geeignete Passwörter zur Absicherung von Voicemails </w:t>
      </w:r>
      <w:r w:rsidR="00E148BC">
        <w:br/>
      </w:r>
      <w:r w:rsidRPr="00361B15">
        <w:t>auswählen.</w:t>
      </w:r>
    </w:p>
    <w:p w14:paraId="65FBF7E1" w14:textId="0893B17C" w:rsidR="009346E0" w:rsidRPr="00A61CE8" w:rsidRDefault="009346E0" w:rsidP="00A61CE8">
      <w:pPr>
        <w:pStyle w:val="Listenabsatz"/>
        <w:numPr>
          <w:ilvl w:val="0"/>
          <w:numId w:val="0"/>
        </w:numPr>
        <w:spacing w:after="0"/>
        <w:ind w:left="709"/>
        <w:rPr>
          <w:color w:val="FF0000"/>
        </w:rPr>
      </w:pPr>
    </w:p>
    <w:p w14:paraId="72EDAC92" w14:textId="45C8AED6" w:rsidR="00A7495D"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p w14:paraId="3EE819B7" w14:textId="77777777" w:rsidR="00460D29" w:rsidRPr="00681609" w:rsidRDefault="00460D29" w:rsidP="00A7495D">
      <w:pPr>
        <w:spacing w:after="240"/>
        <w:ind w:left="709"/>
        <w:rPr>
          <w:color w:val="FF0000"/>
        </w:rPr>
      </w:pPr>
    </w:p>
    <w:tbl>
      <w:tblPr>
        <w:tblStyle w:val="Tabellenraster"/>
        <w:tblW w:w="0" w:type="auto"/>
        <w:tblInd w:w="704" w:type="dxa"/>
        <w:tblLook w:val="04A0" w:firstRow="1" w:lastRow="0" w:firstColumn="1" w:lastColumn="0" w:noHBand="0" w:noVBand="1"/>
      </w:tblPr>
      <w:tblGrid>
        <w:gridCol w:w="8356"/>
      </w:tblGrid>
      <w:tr w:rsidR="00A7495D" w14:paraId="2A55E101"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024D22" w14:textId="77777777" w:rsidR="00A7495D" w:rsidRDefault="00A7495D" w:rsidP="00D86EE7">
            <w:pPr>
              <w:suppressAutoHyphens/>
              <w:spacing w:before="120" w:after="120"/>
            </w:pPr>
            <w:r>
              <w:t xml:space="preserve">Umsetzung: JA / TEILW / NEIN / ENTB </w:t>
            </w:r>
          </w:p>
        </w:tc>
      </w:tr>
      <w:tr w:rsidR="00A7495D" w14:paraId="5B142237"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3BA59A10"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2E717FFB"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7D99221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479E84"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67BCB9F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BDBB06" w14:textId="77777777" w:rsidR="00A7495D" w:rsidRDefault="00A7495D" w:rsidP="00D86EE7">
            <w:pPr>
              <w:spacing w:before="60" w:after="60"/>
              <w:rPr>
                <w:color w:val="000000" w:themeColor="text1"/>
              </w:rPr>
            </w:pPr>
            <w:r>
              <w:rPr>
                <w:color w:val="000000" w:themeColor="text1"/>
              </w:rPr>
              <w:t>Begründung der Fachseite:</w:t>
            </w:r>
          </w:p>
        </w:tc>
      </w:tr>
    </w:tbl>
    <w:p w14:paraId="68FD0950" w14:textId="615D0099" w:rsidR="001C45E3" w:rsidRDefault="001C45E3" w:rsidP="009346E0">
      <w:pPr>
        <w:suppressAutoHyphens/>
        <w:spacing w:after="240"/>
        <w:ind w:left="720"/>
        <w:rPr>
          <w:color w:val="000000" w:themeColor="text1"/>
        </w:rPr>
      </w:pPr>
    </w:p>
    <w:p w14:paraId="47ECEA90" w14:textId="77777777" w:rsidR="00460D29" w:rsidRDefault="00460D29" w:rsidP="009346E0">
      <w:pPr>
        <w:suppressAutoHyphens/>
        <w:spacing w:after="240"/>
        <w:ind w:left="720"/>
        <w:rPr>
          <w:color w:val="000000" w:themeColor="text1"/>
        </w:rPr>
      </w:pPr>
    </w:p>
    <w:p w14:paraId="052CB547" w14:textId="08204D7A" w:rsidR="009346E0" w:rsidRPr="00736FE8" w:rsidRDefault="009346E0" w:rsidP="000D0457">
      <w:pPr>
        <w:pStyle w:val="berschrift2"/>
      </w:pPr>
      <w:bookmarkStart w:id="48" w:name="_Toc98080913"/>
      <w:r w:rsidRPr="00736FE8">
        <w:t xml:space="preserve">Sichere Außerbetriebnahme von VoIP-Komponenten (S) </w:t>
      </w:r>
      <w:r w:rsidR="00795224">
        <w:t>[A</w:t>
      </w:r>
      <w:r w:rsidR="00795224">
        <w:t>12</w:t>
      </w:r>
      <w:r w:rsidR="00795224">
        <w:t>]</w:t>
      </w:r>
      <w:bookmarkEnd w:id="48"/>
    </w:p>
    <w:p w14:paraId="6C31A058" w14:textId="77777777" w:rsidR="001C45E3" w:rsidRDefault="001C45E3" w:rsidP="001C45E3">
      <w:pPr>
        <w:pStyle w:val="Listenabsatz"/>
        <w:numPr>
          <w:ilvl w:val="0"/>
          <w:numId w:val="0"/>
        </w:numPr>
        <w:ind w:left="709"/>
      </w:pPr>
    </w:p>
    <w:p w14:paraId="6DB5560A" w14:textId="3B4F76BA" w:rsidR="00207C33" w:rsidRDefault="009346E0" w:rsidP="00E148BC">
      <w:pPr>
        <w:pStyle w:val="Listenabsatz"/>
        <w:ind w:left="709" w:hanging="709"/>
        <w:jc w:val="both"/>
      </w:pPr>
      <w:r w:rsidRPr="00361B15">
        <w:t xml:space="preserve">Wenn VoIP-Komponenten außer Betrieb genommen oder ersetzt werden, </w:t>
      </w:r>
      <w:r w:rsidR="00E148BC">
        <w:t>MÜSSEN</w:t>
      </w:r>
      <w:r w:rsidR="00E148BC" w:rsidRPr="00361B15">
        <w:t xml:space="preserve"> </w:t>
      </w:r>
      <w:r w:rsidRPr="00361B15">
        <w:t xml:space="preserve">alle sicherheitsrelevanten Informationen von den Geräten gelöscht werden. </w:t>
      </w:r>
    </w:p>
    <w:p w14:paraId="17476715" w14:textId="73A6F288" w:rsidR="00AC2C22" w:rsidRPr="00A61CE8" w:rsidRDefault="00AC2C22" w:rsidP="00A61CE8">
      <w:pPr>
        <w:pStyle w:val="Listenabsatz"/>
        <w:numPr>
          <w:ilvl w:val="0"/>
          <w:numId w:val="0"/>
        </w:numPr>
        <w:spacing w:after="0"/>
        <w:ind w:left="709"/>
        <w:rPr>
          <w:color w:val="FF0000"/>
        </w:rPr>
      </w:pPr>
    </w:p>
    <w:p w14:paraId="5C44CD27"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6A425F22"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7F3C8A" w14:textId="77777777" w:rsidR="00A7495D" w:rsidRDefault="00A7495D" w:rsidP="00D86EE7">
            <w:pPr>
              <w:suppressAutoHyphens/>
              <w:spacing w:before="120" w:after="120"/>
            </w:pPr>
            <w:r>
              <w:t xml:space="preserve">Umsetzung: JA / TEILW / NEIN / ENTB </w:t>
            </w:r>
          </w:p>
        </w:tc>
      </w:tr>
      <w:tr w:rsidR="00A7495D" w14:paraId="6EA9F216"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F4895DD"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08B915AE"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62345F7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81660A"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A36DD9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ECC78" w14:textId="77777777" w:rsidR="00A7495D" w:rsidRDefault="00A7495D" w:rsidP="00D86EE7">
            <w:pPr>
              <w:spacing w:before="60" w:after="60"/>
              <w:rPr>
                <w:color w:val="000000" w:themeColor="text1"/>
              </w:rPr>
            </w:pPr>
            <w:r>
              <w:rPr>
                <w:color w:val="000000" w:themeColor="text1"/>
              </w:rPr>
              <w:t>Begründung der Fachseite:</w:t>
            </w:r>
          </w:p>
        </w:tc>
      </w:tr>
    </w:tbl>
    <w:p w14:paraId="038D9877" w14:textId="77777777" w:rsidR="001C45E3" w:rsidRDefault="001C45E3" w:rsidP="001C45E3">
      <w:pPr>
        <w:pStyle w:val="Listenabsatz"/>
        <w:numPr>
          <w:ilvl w:val="0"/>
          <w:numId w:val="0"/>
        </w:numPr>
        <w:ind w:left="709"/>
      </w:pPr>
    </w:p>
    <w:p w14:paraId="2066256A" w14:textId="3EF9472C" w:rsidR="001C45E3" w:rsidRDefault="001C45E3" w:rsidP="001C45E3">
      <w:pPr>
        <w:pStyle w:val="Listenabsatz"/>
        <w:numPr>
          <w:ilvl w:val="0"/>
          <w:numId w:val="0"/>
        </w:numPr>
        <w:ind w:left="709"/>
      </w:pPr>
    </w:p>
    <w:p w14:paraId="7C2C37BA" w14:textId="4DB172C2" w:rsidR="000D0457" w:rsidRDefault="000D0457" w:rsidP="001C45E3">
      <w:pPr>
        <w:pStyle w:val="Listenabsatz"/>
        <w:numPr>
          <w:ilvl w:val="0"/>
          <w:numId w:val="0"/>
        </w:numPr>
        <w:ind w:left="709"/>
      </w:pPr>
    </w:p>
    <w:p w14:paraId="2B8C49E1" w14:textId="52D02CAE" w:rsidR="000D0457" w:rsidRDefault="000D0457" w:rsidP="001C45E3">
      <w:pPr>
        <w:pStyle w:val="Listenabsatz"/>
        <w:numPr>
          <w:ilvl w:val="0"/>
          <w:numId w:val="0"/>
        </w:numPr>
        <w:ind w:left="709"/>
      </w:pPr>
    </w:p>
    <w:p w14:paraId="174F0317" w14:textId="0513B361" w:rsidR="000D0457" w:rsidRDefault="000D0457" w:rsidP="001C45E3">
      <w:pPr>
        <w:pStyle w:val="Listenabsatz"/>
        <w:numPr>
          <w:ilvl w:val="0"/>
          <w:numId w:val="0"/>
        </w:numPr>
        <w:ind w:left="709"/>
      </w:pPr>
    </w:p>
    <w:p w14:paraId="5FD54630" w14:textId="77777777" w:rsidR="000D0457" w:rsidRDefault="000D0457" w:rsidP="001C45E3">
      <w:pPr>
        <w:pStyle w:val="Listenabsatz"/>
        <w:numPr>
          <w:ilvl w:val="0"/>
          <w:numId w:val="0"/>
        </w:numPr>
        <w:ind w:left="709"/>
      </w:pPr>
    </w:p>
    <w:p w14:paraId="2B367402" w14:textId="41B60380" w:rsidR="00207C33" w:rsidRDefault="009346E0" w:rsidP="00361B15">
      <w:pPr>
        <w:pStyle w:val="Listenabsatz"/>
        <w:ind w:left="709" w:hanging="709"/>
      </w:pPr>
      <w:r w:rsidRPr="00361B15">
        <w:t xml:space="preserve">Nach dem Löschvorgang </w:t>
      </w:r>
      <w:r w:rsidR="00E148BC">
        <w:t>MUSS</w:t>
      </w:r>
      <w:r w:rsidRPr="00361B15">
        <w:t xml:space="preserve"> überprüft werden, ob die Daten auch tatsächlich erfolgreich entfernt wurden. </w:t>
      </w:r>
    </w:p>
    <w:p w14:paraId="7EDEFFDE" w14:textId="77777777" w:rsidR="00AC2C22" w:rsidRPr="00ED0412" w:rsidRDefault="00AC2C22" w:rsidP="00ED0412">
      <w:pPr>
        <w:pStyle w:val="Listenabsatz"/>
        <w:numPr>
          <w:ilvl w:val="0"/>
          <w:numId w:val="0"/>
        </w:numPr>
        <w:spacing w:after="0"/>
        <w:ind w:left="709"/>
        <w:rPr>
          <w:color w:val="FF0000"/>
        </w:rPr>
      </w:pPr>
    </w:p>
    <w:p w14:paraId="6BD45B71"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395B6634"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C4EA40" w14:textId="77777777" w:rsidR="00A7495D" w:rsidRDefault="00A7495D" w:rsidP="00D86EE7">
            <w:pPr>
              <w:suppressAutoHyphens/>
              <w:spacing w:before="120" w:after="120"/>
            </w:pPr>
            <w:r>
              <w:t xml:space="preserve">Umsetzung: JA / TEILW / NEIN / ENTB </w:t>
            </w:r>
          </w:p>
        </w:tc>
      </w:tr>
      <w:tr w:rsidR="00A7495D" w14:paraId="1C73BFBE"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26CA147"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1F8F902E"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EE9E9B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9AE902"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0770B6C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6D75C" w14:textId="77777777" w:rsidR="00A7495D" w:rsidRDefault="00A7495D" w:rsidP="00D86EE7">
            <w:pPr>
              <w:spacing w:before="60" w:after="60"/>
              <w:rPr>
                <w:color w:val="000000" w:themeColor="text1"/>
              </w:rPr>
            </w:pPr>
            <w:r>
              <w:rPr>
                <w:color w:val="000000" w:themeColor="text1"/>
              </w:rPr>
              <w:t>Begründung der Fachseite:</w:t>
            </w:r>
          </w:p>
        </w:tc>
      </w:tr>
    </w:tbl>
    <w:p w14:paraId="68F0FD8B" w14:textId="4B976952" w:rsidR="00207C33" w:rsidRDefault="00207C33" w:rsidP="00AC2C22">
      <w:pPr>
        <w:spacing w:after="0"/>
      </w:pPr>
    </w:p>
    <w:p w14:paraId="0AB04868" w14:textId="5D7BC576" w:rsidR="001C45E3" w:rsidRDefault="001C45E3" w:rsidP="00AC2C22">
      <w:pPr>
        <w:spacing w:after="0"/>
      </w:pPr>
    </w:p>
    <w:p w14:paraId="5C6A15D8" w14:textId="4D6542B2" w:rsidR="00207C33" w:rsidRPr="00361B15" w:rsidRDefault="009346E0" w:rsidP="00361B15">
      <w:pPr>
        <w:pStyle w:val="Listenabsatz"/>
        <w:ind w:left="709" w:hanging="709"/>
      </w:pPr>
      <w:r w:rsidRPr="00361B15">
        <w:t xml:space="preserve">Vertrauliche Informationen </w:t>
      </w:r>
      <w:r w:rsidR="00E148BC">
        <w:t>MÜSSEN</w:t>
      </w:r>
      <w:r w:rsidR="00E148BC" w:rsidRPr="00361B15">
        <w:t xml:space="preserve"> </w:t>
      </w:r>
      <w:r w:rsidRPr="00361B15">
        <w:t>auch von Backup-Medien gelöscht werden.</w:t>
      </w:r>
    </w:p>
    <w:p w14:paraId="58556C2D" w14:textId="4B65A919" w:rsidR="00207C33" w:rsidRPr="00ED0412" w:rsidRDefault="00207C33" w:rsidP="00ED0412">
      <w:pPr>
        <w:pStyle w:val="Listenabsatz"/>
        <w:numPr>
          <w:ilvl w:val="0"/>
          <w:numId w:val="0"/>
        </w:numPr>
        <w:spacing w:after="0"/>
        <w:ind w:left="709"/>
        <w:rPr>
          <w:color w:val="FF0000"/>
        </w:rPr>
      </w:pPr>
    </w:p>
    <w:p w14:paraId="6C2876A5"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651202F3"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75C9020" w14:textId="77777777" w:rsidR="00A7495D" w:rsidRDefault="00A7495D" w:rsidP="00D86EE7">
            <w:pPr>
              <w:suppressAutoHyphens/>
              <w:spacing w:before="120" w:after="120"/>
            </w:pPr>
            <w:r>
              <w:t xml:space="preserve">Umsetzung: JA / TEILW / NEIN / ENTB </w:t>
            </w:r>
          </w:p>
        </w:tc>
      </w:tr>
      <w:tr w:rsidR="00A7495D" w14:paraId="737296A0"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F08109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0E096380"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351ED19"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3AE438"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4A9BC6E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0186C2" w14:textId="77777777" w:rsidR="00A7495D" w:rsidRDefault="00A7495D" w:rsidP="00D86EE7">
            <w:pPr>
              <w:spacing w:before="60" w:after="60"/>
              <w:rPr>
                <w:color w:val="000000" w:themeColor="text1"/>
              </w:rPr>
            </w:pPr>
            <w:r>
              <w:rPr>
                <w:color w:val="000000" w:themeColor="text1"/>
              </w:rPr>
              <w:t>Begründung der Fachseite:</w:t>
            </w:r>
          </w:p>
        </w:tc>
      </w:tr>
    </w:tbl>
    <w:p w14:paraId="1614FDA0" w14:textId="06955F12" w:rsidR="00AC2C22" w:rsidRDefault="00AC2C22" w:rsidP="00AC2C22">
      <w:pPr>
        <w:pStyle w:val="Listenabsatz"/>
        <w:numPr>
          <w:ilvl w:val="0"/>
          <w:numId w:val="0"/>
        </w:numPr>
        <w:ind w:left="709"/>
      </w:pPr>
    </w:p>
    <w:p w14:paraId="2B6CFCA6" w14:textId="77777777" w:rsidR="001C45E3" w:rsidRPr="00361B15" w:rsidRDefault="001C45E3" w:rsidP="00AC2C22">
      <w:pPr>
        <w:pStyle w:val="Listenabsatz"/>
        <w:numPr>
          <w:ilvl w:val="0"/>
          <w:numId w:val="0"/>
        </w:numPr>
        <w:ind w:left="709"/>
      </w:pPr>
    </w:p>
    <w:p w14:paraId="1DEB18AD" w14:textId="59FCA4D5" w:rsidR="00207C33" w:rsidRPr="00361B15" w:rsidRDefault="009346E0" w:rsidP="00361B15">
      <w:pPr>
        <w:pStyle w:val="Listenabsatz"/>
        <w:ind w:left="709" w:hanging="709"/>
      </w:pPr>
      <w:r w:rsidRPr="00361B15">
        <w:t xml:space="preserve">Alle Beschriftungen, insbesondere der Endgeräte, </w:t>
      </w:r>
      <w:r w:rsidR="00E148BC">
        <w:t>MÜSSEN</w:t>
      </w:r>
      <w:r w:rsidR="00E148BC" w:rsidRPr="00361B15">
        <w:t xml:space="preserve"> </w:t>
      </w:r>
      <w:r w:rsidRPr="00361B15">
        <w:t xml:space="preserve">vor der Entsorgung entfernt werden. </w:t>
      </w:r>
    </w:p>
    <w:p w14:paraId="3EE10374" w14:textId="0A5B7161" w:rsidR="00207C33" w:rsidRPr="00ED0412" w:rsidRDefault="00207C33" w:rsidP="00ED0412">
      <w:pPr>
        <w:pStyle w:val="Listenabsatz"/>
        <w:numPr>
          <w:ilvl w:val="0"/>
          <w:numId w:val="0"/>
        </w:numPr>
        <w:spacing w:after="0"/>
        <w:ind w:left="709"/>
        <w:rPr>
          <w:color w:val="FF0000"/>
        </w:rPr>
      </w:pPr>
    </w:p>
    <w:p w14:paraId="49C6DBF5"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7A034BC4"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F1241D" w14:textId="77777777" w:rsidR="00A7495D" w:rsidRDefault="00A7495D" w:rsidP="00D86EE7">
            <w:pPr>
              <w:suppressAutoHyphens/>
              <w:spacing w:before="120" w:after="120"/>
            </w:pPr>
            <w:r>
              <w:t xml:space="preserve">Umsetzung: JA / TEILW / NEIN / ENTB </w:t>
            </w:r>
          </w:p>
        </w:tc>
      </w:tr>
      <w:tr w:rsidR="00A7495D" w14:paraId="72CC5652"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6B7E994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241873EA"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44BDE7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238FAE"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58BD606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2C71D" w14:textId="77777777" w:rsidR="00A7495D" w:rsidRDefault="00A7495D" w:rsidP="00D86EE7">
            <w:pPr>
              <w:spacing w:before="60" w:after="60"/>
              <w:rPr>
                <w:color w:val="000000" w:themeColor="text1"/>
              </w:rPr>
            </w:pPr>
            <w:r>
              <w:rPr>
                <w:color w:val="000000" w:themeColor="text1"/>
              </w:rPr>
              <w:t>Begründung der Fachseite:</w:t>
            </w:r>
          </w:p>
        </w:tc>
      </w:tr>
    </w:tbl>
    <w:p w14:paraId="71193B7A" w14:textId="7C21B818" w:rsidR="00AC2C22" w:rsidRDefault="00AC2C22" w:rsidP="00AC2C22">
      <w:pPr>
        <w:pStyle w:val="Listenabsatz"/>
        <w:numPr>
          <w:ilvl w:val="0"/>
          <w:numId w:val="0"/>
        </w:numPr>
        <w:ind w:left="709"/>
      </w:pPr>
    </w:p>
    <w:p w14:paraId="34A05C3E" w14:textId="77777777" w:rsidR="001C45E3" w:rsidRPr="00361B15" w:rsidRDefault="001C45E3" w:rsidP="00AC2C22">
      <w:pPr>
        <w:pStyle w:val="Listenabsatz"/>
        <w:numPr>
          <w:ilvl w:val="0"/>
          <w:numId w:val="0"/>
        </w:numPr>
        <w:ind w:left="709"/>
      </w:pPr>
    </w:p>
    <w:p w14:paraId="13012902" w14:textId="1A73AC6E" w:rsidR="009346E0" w:rsidRPr="00361B15" w:rsidRDefault="009346E0" w:rsidP="00361B15">
      <w:pPr>
        <w:pStyle w:val="Listenabsatz"/>
        <w:ind w:left="709" w:hanging="709"/>
      </w:pPr>
      <w:r w:rsidRPr="00361B15">
        <w:t xml:space="preserve">Es </w:t>
      </w:r>
      <w:r w:rsidR="00E148BC">
        <w:t>MUSS</w:t>
      </w:r>
      <w:r w:rsidRPr="00361B15">
        <w:t xml:space="preserve"> frühzeitig mit Herstellern, Händlern beziehungsweise Service-Unter</w:t>
      </w:r>
      <w:r w:rsidR="00E148BC">
        <w:t>-</w:t>
      </w:r>
      <w:r w:rsidR="00E148BC">
        <w:br/>
      </w:r>
      <w:r w:rsidRPr="00361B15">
        <w:t>nehmen geklärt werden, welche Maßnahmen zur Löschung</w:t>
      </w:r>
      <w:r w:rsidR="00207C33" w:rsidRPr="00361B15">
        <w:t xml:space="preserve"> s</w:t>
      </w:r>
      <w:r w:rsidRPr="00361B15">
        <w:t xml:space="preserve">icherheitsrelevanter Informationen mit den Vertrags- und Garantiebedingungen vereinbar sind. </w:t>
      </w:r>
    </w:p>
    <w:p w14:paraId="2FA14D97" w14:textId="4F37CC8A" w:rsidR="00207C33" w:rsidRPr="00ED0412" w:rsidRDefault="00207C33" w:rsidP="00ED0412">
      <w:pPr>
        <w:pStyle w:val="Listenabsatz"/>
        <w:numPr>
          <w:ilvl w:val="0"/>
          <w:numId w:val="0"/>
        </w:numPr>
        <w:spacing w:after="0"/>
        <w:ind w:left="709"/>
        <w:rPr>
          <w:color w:val="FF0000"/>
        </w:rPr>
      </w:pPr>
    </w:p>
    <w:p w14:paraId="1A1A2B24"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05059A78"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F5B3F4" w14:textId="77777777" w:rsidR="00A7495D" w:rsidRDefault="00A7495D" w:rsidP="00D86EE7">
            <w:pPr>
              <w:suppressAutoHyphens/>
              <w:spacing w:before="120" w:after="120"/>
            </w:pPr>
            <w:r>
              <w:t xml:space="preserve">Umsetzung: JA / TEILW / NEIN / ENTB </w:t>
            </w:r>
          </w:p>
        </w:tc>
      </w:tr>
      <w:tr w:rsidR="00A7495D" w14:paraId="7E217761"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4303A6C4"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64EDBDB2"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1F1BDC4F"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934071"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3DDBBEF2"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DF9174" w14:textId="77777777" w:rsidR="00A7495D" w:rsidRDefault="00A7495D" w:rsidP="00D86EE7">
            <w:pPr>
              <w:spacing w:before="60" w:after="60"/>
              <w:rPr>
                <w:color w:val="000000" w:themeColor="text1"/>
              </w:rPr>
            </w:pPr>
            <w:r>
              <w:rPr>
                <w:color w:val="000000" w:themeColor="text1"/>
              </w:rPr>
              <w:t>Begründung der Fachseite:</w:t>
            </w:r>
          </w:p>
        </w:tc>
      </w:tr>
    </w:tbl>
    <w:p w14:paraId="2AAEA83F" w14:textId="070ED053" w:rsidR="00A7495D" w:rsidRDefault="00A7495D" w:rsidP="009346E0">
      <w:pPr>
        <w:suppressAutoHyphens/>
        <w:spacing w:after="240"/>
        <w:ind w:left="720"/>
        <w:rPr>
          <w:color w:val="000000" w:themeColor="text1"/>
        </w:rPr>
      </w:pPr>
    </w:p>
    <w:p w14:paraId="5E5AB6EC" w14:textId="77777777" w:rsidR="000D0457" w:rsidRDefault="000D0457" w:rsidP="009346E0">
      <w:pPr>
        <w:suppressAutoHyphens/>
        <w:spacing w:after="240"/>
        <w:ind w:left="720"/>
        <w:rPr>
          <w:color w:val="000000" w:themeColor="text1"/>
        </w:rPr>
      </w:pPr>
    </w:p>
    <w:p w14:paraId="2E8EDDF0" w14:textId="66599482" w:rsidR="009346E0" w:rsidRPr="00736FE8" w:rsidRDefault="009346E0" w:rsidP="000D0457">
      <w:pPr>
        <w:pStyle w:val="berschrift2"/>
      </w:pPr>
      <w:bookmarkStart w:id="49" w:name="_Toc98080914"/>
      <w:r w:rsidRPr="00736FE8">
        <w:t xml:space="preserve">Anforderungen an eine Firewall für den Einsatz von VoIP (S) </w:t>
      </w:r>
      <w:r w:rsidR="00795224">
        <w:t>[A</w:t>
      </w:r>
      <w:r w:rsidR="00795224">
        <w:t>13</w:t>
      </w:r>
      <w:r w:rsidR="00795224">
        <w:t>]</w:t>
      </w:r>
      <w:bookmarkEnd w:id="49"/>
    </w:p>
    <w:p w14:paraId="2E5C23D2" w14:textId="77777777" w:rsidR="00460D29" w:rsidRDefault="00460D29" w:rsidP="00460D29">
      <w:pPr>
        <w:pStyle w:val="Listenabsatz"/>
        <w:numPr>
          <w:ilvl w:val="0"/>
          <w:numId w:val="0"/>
        </w:numPr>
        <w:ind w:left="709"/>
      </w:pPr>
    </w:p>
    <w:p w14:paraId="39E4FA1C" w14:textId="1ED6B7F6" w:rsidR="009346E0" w:rsidRPr="00361B15" w:rsidRDefault="009346E0" w:rsidP="00361B15">
      <w:pPr>
        <w:pStyle w:val="Listenabsatz"/>
        <w:ind w:left="709" w:hanging="709"/>
      </w:pPr>
      <w:r w:rsidRPr="00361B15">
        <w:t xml:space="preserve">Es </w:t>
      </w:r>
      <w:r w:rsidR="00E148BC">
        <w:t>MUSS</w:t>
      </w:r>
      <w:r w:rsidRPr="00361B15">
        <w:t xml:space="preserve"> überprüft werden, ob die bestehende Firewall für den Einsatz von VoIP angepasst werden kann. </w:t>
      </w:r>
    </w:p>
    <w:p w14:paraId="0F63B46F" w14:textId="57D6BE32" w:rsidR="00207C33" w:rsidRPr="00ED0412" w:rsidRDefault="00207C33" w:rsidP="00ED0412">
      <w:pPr>
        <w:pStyle w:val="Listenabsatz"/>
        <w:numPr>
          <w:ilvl w:val="0"/>
          <w:numId w:val="0"/>
        </w:numPr>
        <w:spacing w:after="0"/>
        <w:ind w:left="709"/>
        <w:rPr>
          <w:color w:val="FF0000"/>
        </w:rPr>
      </w:pPr>
    </w:p>
    <w:p w14:paraId="2C6FC96C"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21368FF7"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8EED68" w14:textId="77777777" w:rsidR="00A7495D" w:rsidRDefault="00A7495D" w:rsidP="00D86EE7">
            <w:pPr>
              <w:suppressAutoHyphens/>
              <w:spacing w:before="120" w:after="120"/>
            </w:pPr>
            <w:r>
              <w:t xml:space="preserve">Umsetzung: JA / TEILW / NEIN / ENTB </w:t>
            </w:r>
          </w:p>
        </w:tc>
      </w:tr>
      <w:tr w:rsidR="00A7495D" w14:paraId="6D18BDFF"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453DC0C2"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693DD293"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1B6A90C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C443D2"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70AB4651"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0F2B0" w14:textId="77777777" w:rsidR="00A7495D" w:rsidRDefault="00A7495D" w:rsidP="00D86EE7">
            <w:pPr>
              <w:spacing w:before="60" w:after="60"/>
              <w:rPr>
                <w:color w:val="000000" w:themeColor="text1"/>
              </w:rPr>
            </w:pPr>
            <w:r>
              <w:rPr>
                <w:color w:val="000000" w:themeColor="text1"/>
              </w:rPr>
              <w:t>Begründung der Fachseite:</w:t>
            </w:r>
          </w:p>
        </w:tc>
      </w:tr>
    </w:tbl>
    <w:p w14:paraId="644B7A19" w14:textId="37BE23FA" w:rsidR="00AC2C22" w:rsidRDefault="00AC2C22" w:rsidP="00AC2C22">
      <w:pPr>
        <w:pStyle w:val="Listenabsatz"/>
        <w:numPr>
          <w:ilvl w:val="0"/>
          <w:numId w:val="0"/>
        </w:numPr>
        <w:ind w:left="709"/>
      </w:pPr>
    </w:p>
    <w:p w14:paraId="1476F77A" w14:textId="77777777" w:rsidR="001C45E3" w:rsidRPr="00361B15" w:rsidRDefault="001C45E3" w:rsidP="00AC2C22">
      <w:pPr>
        <w:pStyle w:val="Listenabsatz"/>
        <w:numPr>
          <w:ilvl w:val="0"/>
          <w:numId w:val="0"/>
        </w:numPr>
        <w:ind w:left="709"/>
      </w:pPr>
    </w:p>
    <w:p w14:paraId="6D16507B" w14:textId="363E7117" w:rsidR="009346E0" w:rsidRPr="00361B15" w:rsidRDefault="009346E0" w:rsidP="00361B15">
      <w:pPr>
        <w:pStyle w:val="Listenabsatz"/>
        <w:ind w:left="709" w:hanging="709"/>
      </w:pPr>
      <w:r w:rsidRPr="00361B15">
        <w:t xml:space="preserve">Ist dies nicht der Fall, </w:t>
      </w:r>
      <w:r w:rsidR="00E148BC">
        <w:t>MUSS</w:t>
      </w:r>
      <w:r w:rsidRPr="00361B15">
        <w:t xml:space="preserve"> eine zusätzliche Firewall hierfür beschafft und </w:t>
      </w:r>
      <w:r w:rsidR="00E148BC">
        <w:br/>
      </w:r>
      <w:r w:rsidRPr="00361B15">
        <w:t>installiert werden.</w:t>
      </w:r>
    </w:p>
    <w:p w14:paraId="3757881E" w14:textId="781CBD26" w:rsidR="009346E0" w:rsidRPr="00ED0412" w:rsidRDefault="009346E0" w:rsidP="00ED0412">
      <w:pPr>
        <w:pStyle w:val="Listenabsatz"/>
        <w:numPr>
          <w:ilvl w:val="0"/>
          <w:numId w:val="0"/>
        </w:numPr>
        <w:spacing w:after="0"/>
        <w:ind w:left="709"/>
        <w:rPr>
          <w:color w:val="FF0000"/>
        </w:rPr>
      </w:pPr>
    </w:p>
    <w:p w14:paraId="265FB13E"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0DD7764B"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1F5A49" w14:textId="77777777" w:rsidR="00A7495D" w:rsidRDefault="00A7495D" w:rsidP="00D86EE7">
            <w:pPr>
              <w:suppressAutoHyphens/>
              <w:spacing w:before="120" w:after="120"/>
            </w:pPr>
            <w:r>
              <w:t xml:space="preserve">Umsetzung: JA / TEILW / NEIN / ENTB </w:t>
            </w:r>
          </w:p>
        </w:tc>
      </w:tr>
      <w:tr w:rsidR="00A7495D" w14:paraId="7B319BF6"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DE1D192"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393928F9"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675D5AA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E5B4FE"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29545E63"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A8A9D" w14:textId="77777777" w:rsidR="00A7495D" w:rsidRDefault="00A7495D" w:rsidP="00D86EE7">
            <w:pPr>
              <w:spacing w:before="60" w:after="60"/>
              <w:rPr>
                <w:color w:val="000000" w:themeColor="text1"/>
              </w:rPr>
            </w:pPr>
            <w:r>
              <w:rPr>
                <w:color w:val="000000" w:themeColor="text1"/>
              </w:rPr>
              <w:t>Begründung der Fachseite:</w:t>
            </w:r>
          </w:p>
        </w:tc>
      </w:tr>
    </w:tbl>
    <w:p w14:paraId="67E798A1" w14:textId="77777777" w:rsidR="00B548A7" w:rsidRDefault="00B548A7" w:rsidP="009346E0">
      <w:pPr>
        <w:suppressAutoHyphens/>
        <w:spacing w:after="240"/>
        <w:ind w:left="720"/>
        <w:rPr>
          <w:color w:val="000000" w:themeColor="text1"/>
        </w:rPr>
      </w:pPr>
    </w:p>
    <w:p w14:paraId="587E6CD9" w14:textId="55808BE0" w:rsidR="009346E0" w:rsidRPr="00736FE8" w:rsidRDefault="009346E0" w:rsidP="000D0457">
      <w:pPr>
        <w:pStyle w:val="berschrift2"/>
      </w:pPr>
      <w:bookmarkStart w:id="50" w:name="_Toc98080915"/>
      <w:r w:rsidRPr="00736FE8">
        <w:t xml:space="preserve">Verschlüsselung der Signalisierung (H) </w:t>
      </w:r>
      <w:r w:rsidR="00795224">
        <w:t>[A</w:t>
      </w:r>
      <w:r w:rsidR="00795224">
        <w:t>14</w:t>
      </w:r>
      <w:r w:rsidR="00795224">
        <w:t>]</w:t>
      </w:r>
      <w:bookmarkEnd w:id="50"/>
    </w:p>
    <w:p w14:paraId="6C2DB884" w14:textId="77777777" w:rsidR="00207C33" w:rsidRDefault="00207C33" w:rsidP="009346E0">
      <w:pPr>
        <w:suppressAutoHyphens/>
        <w:spacing w:after="240"/>
        <w:ind w:left="720"/>
        <w:rPr>
          <w:color w:val="000000" w:themeColor="text1"/>
        </w:rPr>
      </w:pPr>
    </w:p>
    <w:p w14:paraId="29396F66" w14:textId="1AAB0279" w:rsidR="00AC2C22" w:rsidRPr="00AC2C22" w:rsidRDefault="009346E0" w:rsidP="00AC2C22">
      <w:pPr>
        <w:pStyle w:val="Listenabsatz"/>
        <w:suppressAutoHyphens/>
        <w:spacing w:after="240"/>
        <w:ind w:left="720" w:hanging="709"/>
        <w:rPr>
          <w:color w:val="000000" w:themeColor="text1"/>
        </w:rPr>
      </w:pPr>
      <w:r w:rsidRPr="00361B15">
        <w:t xml:space="preserve">Die Integrität und Vertraulichkeit der Signalisierungsinformationen </w:t>
      </w:r>
      <w:r w:rsidR="00E148BC">
        <w:t>MÜSSEN</w:t>
      </w:r>
      <w:r w:rsidR="00E148BC" w:rsidRPr="00361B15">
        <w:t xml:space="preserve"> </w:t>
      </w:r>
      <w:r w:rsidRPr="00361B15">
        <w:t xml:space="preserve">durch geeignete kryptogarische Verfahren gewährleistet werden. </w:t>
      </w:r>
    </w:p>
    <w:p w14:paraId="467E250F" w14:textId="77777777" w:rsidR="00B548A7" w:rsidRPr="00ED0412" w:rsidRDefault="00B548A7" w:rsidP="00ED0412">
      <w:pPr>
        <w:pStyle w:val="Listenabsatz"/>
        <w:numPr>
          <w:ilvl w:val="0"/>
          <w:numId w:val="0"/>
        </w:numPr>
        <w:spacing w:after="0"/>
        <w:ind w:left="709"/>
        <w:rPr>
          <w:color w:val="FF0000"/>
        </w:rPr>
      </w:pPr>
    </w:p>
    <w:p w14:paraId="2D79F877" w14:textId="2F727D35" w:rsidR="00A7495D"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4A61625A"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3DBBFB" w14:textId="77777777" w:rsidR="00A7495D" w:rsidRDefault="00A7495D" w:rsidP="00D86EE7">
            <w:pPr>
              <w:suppressAutoHyphens/>
              <w:spacing w:before="120" w:after="120"/>
            </w:pPr>
            <w:r>
              <w:t xml:space="preserve">Umsetzung: JA / TEILW / NEIN / ENTB </w:t>
            </w:r>
          </w:p>
        </w:tc>
      </w:tr>
      <w:tr w:rsidR="00A7495D" w14:paraId="459FD0F1"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1506EC31"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1F1F8FC9"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2F5022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DBCA85"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D694CAB"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601743" w14:textId="77777777" w:rsidR="00A7495D" w:rsidRDefault="00A7495D" w:rsidP="00D86EE7">
            <w:pPr>
              <w:spacing w:before="60" w:after="60"/>
              <w:rPr>
                <w:color w:val="000000" w:themeColor="text1"/>
              </w:rPr>
            </w:pPr>
            <w:r>
              <w:rPr>
                <w:color w:val="000000" w:themeColor="text1"/>
              </w:rPr>
              <w:t>Begründung der Fachseite:</w:t>
            </w:r>
          </w:p>
        </w:tc>
      </w:tr>
    </w:tbl>
    <w:p w14:paraId="464EDA5D" w14:textId="29BECAFA" w:rsidR="00AC2C22" w:rsidRDefault="00AC2C22" w:rsidP="00AC2C22">
      <w:pPr>
        <w:pStyle w:val="Listenabsatz"/>
        <w:numPr>
          <w:ilvl w:val="0"/>
          <w:numId w:val="0"/>
        </w:numPr>
        <w:ind w:left="709"/>
      </w:pPr>
    </w:p>
    <w:p w14:paraId="177DB270" w14:textId="77777777" w:rsidR="001C45E3" w:rsidRDefault="001C45E3" w:rsidP="00AC2C22">
      <w:pPr>
        <w:pStyle w:val="Listenabsatz"/>
        <w:numPr>
          <w:ilvl w:val="0"/>
          <w:numId w:val="0"/>
        </w:numPr>
        <w:ind w:left="709"/>
      </w:pPr>
    </w:p>
    <w:p w14:paraId="53A3424B" w14:textId="7873ABC2" w:rsidR="00207C33" w:rsidRPr="00361B15" w:rsidRDefault="009346E0" w:rsidP="00361B15">
      <w:pPr>
        <w:pStyle w:val="Listenabsatz"/>
        <w:ind w:left="709" w:hanging="709"/>
      </w:pPr>
      <w:r w:rsidRPr="00361B15">
        <w:t xml:space="preserve">Nicht nur die Nutzdaten, sondern auch die Authentisierungsdaten </w:t>
      </w:r>
      <w:r w:rsidR="00E148BC">
        <w:t>MÜSSEN</w:t>
      </w:r>
      <w:r w:rsidR="00E148BC" w:rsidRPr="00361B15">
        <w:t xml:space="preserve"> </w:t>
      </w:r>
      <w:r w:rsidR="00B548A7">
        <w:br/>
      </w:r>
      <w:r w:rsidRPr="00361B15">
        <w:t xml:space="preserve">durchgängig verschlüsselt werden. </w:t>
      </w:r>
    </w:p>
    <w:p w14:paraId="630D064D" w14:textId="3EB481CD" w:rsidR="00207C33" w:rsidRPr="00ED0412" w:rsidRDefault="00207C33" w:rsidP="00ED0412">
      <w:pPr>
        <w:pStyle w:val="Listenabsatz"/>
        <w:numPr>
          <w:ilvl w:val="0"/>
          <w:numId w:val="0"/>
        </w:numPr>
        <w:spacing w:after="0"/>
        <w:ind w:left="709"/>
        <w:rPr>
          <w:color w:val="FF0000"/>
        </w:rPr>
      </w:pPr>
    </w:p>
    <w:p w14:paraId="1BEA09CD"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583ED4EE"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86BE48" w14:textId="77777777" w:rsidR="00A7495D" w:rsidRDefault="00A7495D" w:rsidP="00D86EE7">
            <w:pPr>
              <w:suppressAutoHyphens/>
              <w:spacing w:before="120" w:after="120"/>
            </w:pPr>
            <w:r>
              <w:t xml:space="preserve">Umsetzung: JA / TEILW / NEIN / ENTB </w:t>
            </w:r>
          </w:p>
        </w:tc>
      </w:tr>
      <w:tr w:rsidR="00A7495D" w14:paraId="06654C71"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D7B8334"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773249EA"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47F92F6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4A7F0E"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2FEE5FC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C4ACD" w14:textId="77777777" w:rsidR="00A7495D" w:rsidRDefault="00A7495D" w:rsidP="00D86EE7">
            <w:pPr>
              <w:spacing w:before="60" w:after="60"/>
              <w:rPr>
                <w:color w:val="000000" w:themeColor="text1"/>
              </w:rPr>
            </w:pPr>
            <w:r>
              <w:rPr>
                <w:color w:val="000000" w:themeColor="text1"/>
              </w:rPr>
              <w:t>Begründung der Fachseite:</w:t>
            </w:r>
          </w:p>
        </w:tc>
      </w:tr>
    </w:tbl>
    <w:p w14:paraId="2DE45E28" w14:textId="2581F506" w:rsidR="00AC2C22" w:rsidRDefault="00AC2C22" w:rsidP="00AC2C22">
      <w:pPr>
        <w:pStyle w:val="Listenabsatz"/>
        <w:numPr>
          <w:ilvl w:val="0"/>
          <w:numId w:val="0"/>
        </w:numPr>
        <w:ind w:left="709"/>
      </w:pPr>
    </w:p>
    <w:p w14:paraId="05A1BC01" w14:textId="77777777" w:rsidR="001C45E3" w:rsidRPr="00361B15" w:rsidRDefault="001C45E3" w:rsidP="00AC2C22">
      <w:pPr>
        <w:pStyle w:val="Listenabsatz"/>
        <w:numPr>
          <w:ilvl w:val="0"/>
          <w:numId w:val="0"/>
        </w:numPr>
        <w:ind w:left="709"/>
      </w:pPr>
    </w:p>
    <w:p w14:paraId="5F47DBAF" w14:textId="49452FEA" w:rsidR="00207C33" w:rsidRPr="00361B15" w:rsidRDefault="009346E0" w:rsidP="00361B15">
      <w:pPr>
        <w:pStyle w:val="Listenabsatz"/>
        <w:ind w:left="709" w:hanging="709"/>
      </w:pPr>
      <w:r w:rsidRPr="00361B15">
        <w:t xml:space="preserve">Der Zugriff auf das VoIP-Gateway </w:t>
      </w:r>
      <w:r w:rsidR="00E148BC">
        <w:t>MUSS</w:t>
      </w:r>
      <w:r w:rsidRPr="00361B15">
        <w:t xml:space="preserve"> durch VoIP-Adressen und </w:t>
      </w:r>
      <w:r w:rsidR="00E148BC">
        <w:br/>
      </w:r>
      <w:r w:rsidRPr="00361B15">
        <w:t xml:space="preserve">H.323-Identitäten so weit wie möglich eingeschränkt werden. </w:t>
      </w:r>
    </w:p>
    <w:p w14:paraId="42ED22F1" w14:textId="6BA9EE5F" w:rsidR="00207C33" w:rsidRPr="00ED0412" w:rsidRDefault="00207C33" w:rsidP="00ED0412">
      <w:pPr>
        <w:pStyle w:val="Listenabsatz"/>
        <w:numPr>
          <w:ilvl w:val="0"/>
          <w:numId w:val="0"/>
        </w:numPr>
        <w:spacing w:after="0"/>
        <w:ind w:left="709"/>
        <w:rPr>
          <w:color w:val="FF0000"/>
        </w:rPr>
      </w:pPr>
    </w:p>
    <w:p w14:paraId="1576FA03"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18926F79"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61F220" w14:textId="77777777" w:rsidR="00A7495D" w:rsidRDefault="00A7495D" w:rsidP="00D86EE7">
            <w:pPr>
              <w:suppressAutoHyphens/>
              <w:spacing w:before="120" w:after="120"/>
            </w:pPr>
            <w:r>
              <w:t xml:space="preserve">Umsetzung: JA / TEILW / NEIN / ENTB </w:t>
            </w:r>
          </w:p>
        </w:tc>
      </w:tr>
      <w:tr w:rsidR="00A7495D" w14:paraId="42286CFF"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44CB3120"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23EA3A58"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35B6912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CD1549"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2F991CE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EA38FD" w14:textId="77777777" w:rsidR="00A7495D" w:rsidRDefault="00A7495D" w:rsidP="00D86EE7">
            <w:pPr>
              <w:spacing w:before="60" w:after="60"/>
              <w:rPr>
                <w:color w:val="000000" w:themeColor="text1"/>
              </w:rPr>
            </w:pPr>
            <w:r>
              <w:rPr>
                <w:color w:val="000000" w:themeColor="text1"/>
              </w:rPr>
              <w:t>Begründung der Fachseite:</w:t>
            </w:r>
          </w:p>
        </w:tc>
      </w:tr>
    </w:tbl>
    <w:p w14:paraId="712AA18E" w14:textId="0058E5AE" w:rsidR="00AC2C22" w:rsidRDefault="00AC2C22" w:rsidP="00AC2C22">
      <w:pPr>
        <w:pStyle w:val="Listenabsatz"/>
        <w:numPr>
          <w:ilvl w:val="0"/>
          <w:numId w:val="0"/>
        </w:numPr>
        <w:ind w:left="709"/>
      </w:pPr>
    </w:p>
    <w:p w14:paraId="6D6FE986" w14:textId="77777777" w:rsidR="001C45E3" w:rsidRPr="00361B15" w:rsidRDefault="001C45E3" w:rsidP="00AC2C22">
      <w:pPr>
        <w:pStyle w:val="Listenabsatz"/>
        <w:numPr>
          <w:ilvl w:val="0"/>
          <w:numId w:val="0"/>
        </w:numPr>
        <w:ind w:left="709"/>
      </w:pPr>
    </w:p>
    <w:p w14:paraId="4DC692EE" w14:textId="67F0B32A" w:rsidR="00207C33" w:rsidRDefault="009346E0" w:rsidP="00AC2C22">
      <w:pPr>
        <w:pStyle w:val="Listenabsatz"/>
        <w:ind w:left="709" w:hanging="709"/>
      </w:pPr>
      <w:r w:rsidRPr="00361B15">
        <w:t xml:space="preserve">Es </w:t>
      </w:r>
      <w:r w:rsidR="00E148BC">
        <w:t>MÜSSEN</w:t>
      </w:r>
      <w:r w:rsidR="00E148BC" w:rsidRPr="00361B15">
        <w:t xml:space="preserve"> </w:t>
      </w:r>
      <w:r w:rsidRPr="00361B15">
        <w:t xml:space="preserve">zusätzlich Ende-zu-Ende-Sicherheitsmechanismen für den Medientransport und die Signalisierung benutzt werden. </w:t>
      </w:r>
    </w:p>
    <w:p w14:paraId="6F4398C2" w14:textId="70DC27EC" w:rsidR="00AC2C22" w:rsidRDefault="00AC2C22" w:rsidP="00ED0412">
      <w:pPr>
        <w:pStyle w:val="Listenabsatz"/>
        <w:numPr>
          <w:ilvl w:val="0"/>
          <w:numId w:val="0"/>
        </w:numPr>
        <w:spacing w:after="0"/>
        <w:ind w:left="709"/>
      </w:pPr>
    </w:p>
    <w:p w14:paraId="21EB15D4"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6F9343C9"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B11C30" w14:textId="77777777" w:rsidR="00A7495D" w:rsidRDefault="00A7495D" w:rsidP="00D86EE7">
            <w:pPr>
              <w:suppressAutoHyphens/>
              <w:spacing w:before="120" w:after="120"/>
            </w:pPr>
            <w:r>
              <w:t xml:space="preserve">Umsetzung: JA / TEILW / NEIN / ENTB </w:t>
            </w:r>
          </w:p>
        </w:tc>
      </w:tr>
      <w:tr w:rsidR="00A7495D" w14:paraId="31227270"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F9C7ADD"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118CF9CC"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AC8A53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57C90B"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37D387A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69F8B" w14:textId="77777777" w:rsidR="00A7495D" w:rsidRDefault="00A7495D" w:rsidP="00D86EE7">
            <w:pPr>
              <w:spacing w:before="60" w:after="60"/>
              <w:rPr>
                <w:color w:val="000000" w:themeColor="text1"/>
              </w:rPr>
            </w:pPr>
            <w:r>
              <w:rPr>
                <w:color w:val="000000" w:themeColor="text1"/>
              </w:rPr>
              <w:t>Begründung der Fachseite:</w:t>
            </w:r>
          </w:p>
        </w:tc>
      </w:tr>
    </w:tbl>
    <w:p w14:paraId="48F47F92" w14:textId="4859A8F5" w:rsidR="00AC2C22" w:rsidRDefault="00AC2C22" w:rsidP="00AC2C22">
      <w:pPr>
        <w:pStyle w:val="Listenabsatz"/>
        <w:numPr>
          <w:ilvl w:val="0"/>
          <w:numId w:val="0"/>
        </w:numPr>
        <w:ind w:left="709"/>
      </w:pPr>
    </w:p>
    <w:p w14:paraId="32B38C7B" w14:textId="77777777" w:rsidR="001C45E3" w:rsidRPr="00361B15" w:rsidRDefault="001C45E3" w:rsidP="00AC2C22">
      <w:pPr>
        <w:pStyle w:val="Listenabsatz"/>
        <w:numPr>
          <w:ilvl w:val="0"/>
          <w:numId w:val="0"/>
        </w:numPr>
        <w:ind w:left="709"/>
      </w:pPr>
    </w:p>
    <w:p w14:paraId="057886A2" w14:textId="03CC25EF" w:rsidR="009346E0" w:rsidRPr="00361B15" w:rsidRDefault="009346E0" w:rsidP="00361B15">
      <w:pPr>
        <w:pStyle w:val="Listenabsatz"/>
        <w:ind w:left="709" w:hanging="709"/>
      </w:pPr>
      <w:r w:rsidRPr="00361B15">
        <w:t xml:space="preserve">Es </w:t>
      </w:r>
      <w:r w:rsidR="002A7827">
        <w:t>MUSS</w:t>
      </w:r>
      <w:r w:rsidRPr="00361B15">
        <w:t xml:space="preserve"> dokumentiert werden, wie die Signalisierung geschützt wird. </w:t>
      </w:r>
    </w:p>
    <w:p w14:paraId="6CD3A472" w14:textId="33E27B8B" w:rsidR="00207C33" w:rsidRPr="00ED0412" w:rsidRDefault="00207C33" w:rsidP="00ED0412">
      <w:pPr>
        <w:pStyle w:val="Listenabsatz"/>
        <w:numPr>
          <w:ilvl w:val="0"/>
          <w:numId w:val="0"/>
        </w:numPr>
        <w:spacing w:after="0"/>
        <w:ind w:left="709"/>
        <w:rPr>
          <w:color w:val="FF0000"/>
        </w:rPr>
      </w:pPr>
    </w:p>
    <w:p w14:paraId="75FB6E3A"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00288B62"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C0AFE4" w14:textId="77777777" w:rsidR="00A7495D" w:rsidRDefault="00A7495D" w:rsidP="00D86EE7">
            <w:pPr>
              <w:suppressAutoHyphens/>
              <w:spacing w:before="120" w:after="120"/>
            </w:pPr>
            <w:r>
              <w:t xml:space="preserve">Umsetzung: JA / TEILW / NEIN / ENTB </w:t>
            </w:r>
          </w:p>
        </w:tc>
      </w:tr>
      <w:tr w:rsidR="00A7495D" w14:paraId="48260B11"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E77E201"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76837712"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26D880B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7BDCF5"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6D6F8CC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CFB56A" w14:textId="77777777" w:rsidR="00A7495D" w:rsidRDefault="00A7495D" w:rsidP="00D86EE7">
            <w:pPr>
              <w:spacing w:before="60" w:after="60"/>
              <w:rPr>
                <w:color w:val="000000" w:themeColor="text1"/>
              </w:rPr>
            </w:pPr>
            <w:r>
              <w:rPr>
                <w:color w:val="000000" w:themeColor="text1"/>
              </w:rPr>
              <w:t>Begründung der Fachseite:</w:t>
            </w:r>
          </w:p>
        </w:tc>
      </w:tr>
    </w:tbl>
    <w:p w14:paraId="3A796D61" w14:textId="7DC4BAF4" w:rsidR="00AC2C22" w:rsidRDefault="00AC2C22" w:rsidP="009346E0">
      <w:pPr>
        <w:suppressAutoHyphens/>
        <w:spacing w:after="240"/>
        <w:ind w:left="720"/>
        <w:rPr>
          <w:color w:val="000000" w:themeColor="text1"/>
        </w:rPr>
      </w:pPr>
    </w:p>
    <w:p w14:paraId="7F452BD5" w14:textId="36DDA71B" w:rsidR="000D0457" w:rsidRDefault="000D0457" w:rsidP="009346E0">
      <w:pPr>
        <w:suppressAutoHyphens/>
        <w:spacing w:after="240"/>
        <w:ind w:left="720"/>
        <w:rPr>
          <w:color w:val="000000" w:themeColor="text1"/>
        </w:rPr>
      </w:pPr>
    </w:p>
    <w:p w14:paraId="706095D1" w14:textId="122BBBD8" w:rsidR="000D0457" w:rsidRDefault="000D0457" w:rsidP="009346E0">
      <w:pPr>
        <w:suppressAutoHyphens/>
        <w:spacing w:after="240"/>
        <w:ind w:left="720"/>
        <w:rPr>
          <w:color w:val="000000" w:themeColor="text1"/>
        </w:rPr>
      </w:pPr>
    </w:p>
    <w:p w14:paraId="32D2145A" w14:textId="518DB19F" w:rsidR="000D0457" w:rsidRDefault="000D0457" w:rsidP="009346E0">
      <w:pPr>
        <w:suppressAutoHyphens/>
        <w:spacing w:after="240"/>
        <w:ind w:left="720"/>
        <w:rPr>
          <w:color w:val="000000" w:themeColor="text1"/>
        </w:rPr>
      </w:pPr>
    </w:p>
    <w:p w14:paraId="43E3F249" w14:textId="76380E75" w:rsidR="000D0457" w:rsidRDefault="000D0457" w:rsidP="009346E0">
      <w:pPr>
        <w:suppressAutoHyphens/>
        <w:spacing w:after="240"/>
        <w:ind w:left="720"/>
        <w:rPr>
          <w:color w:val="000000" w:themeColor="text1"/>
        </w:rPr>
      </w:pPr>
    </w:p>
    <w:p w14:paraId="5F8F9411" w14:textId="77777777" w:rsidR="000D0457" w:rsidRDefault="000D0457" w:rsidP="009346E0">
      <w:pPr>
        <w:suppressAutoHyphens/>
        <w:spacing w:after="240"/>
        <w:ind w:left="720"/>
        <w:rPr>
          <w:color w:val="000000" w:themeColor="text1"/>
        </w:rPr>
      </w:pPr>
    </w:p>
    <w:p w14:paraId="7BD1A122" w14:textId="7274B599" w:rsidR="009346E0" w:rsidRPr="00736FE8" w:rsidRDefault="009346E0" w:rsidP="000D0457">
      <w:pPr>
        <w:pStyle w:val="berschrift2"/>
      </w:pPr>
      <w:bookmarkStart w:id="51" w:name="_Toc98080916"/>
      <w:r w:rsidRPr="00736FE8">
        <w:t xml:space="preserve">Sicherer Medientransport mit SRTP (H) </w:t>
      </w:r>
      <w:r w:rsidR="00795224">
        <w:t>[A</w:t>
      </w:r>
      <w:r w:rsidR="00795224">
        <w:t>15</w:t>
      </w:r>
      <w:r w:rsidR="00795224">
        <w:t>]</w:t>
      </w:r>
      <w:bookmarkEnd w:id="51"/>
    </w:p>
    <w:p w14:paraId="2625EECA" w14:textId="77777777" w:rsidR="00207C33" w:rsidRPr="00361B15" w:rsidRDefault="00207C33" w:rsidP="00795224">
      <w:pPr>
        <w:pStyle w:val="Listenabsatz"/>
        <w:numPr>
          <w:ilvl w:val="0"/>
          <w:numId w:val="0"/>
        </w:numPr>
        <w:ind w:left="709"/>
      </w:pPr>
    </w:p>
    <w:p w14:paraId="788AAF9A" w14:textId="1CDA482B" w:rsidR="00207C33" w:rsidRPr="00361B15" w:rsidRDefault="009346E0" w:rsidP="00361B15">
      <w:pPr>
        <w:pStyle w:val="Listenabsatz"/>
        <w:ind w:left="709" w:hanging="709"/>
      </w:pPr>
      <w:r w:rsidRPr="00361B15">
        <w:t xml:space="preserve">Mediendaten und Informationen zur Steuerung dieser Daten, die über das Real-Time Transport Protocol (RTP) übertragen werden, </w:t>
      </w:r>
      <w:r w:rsidR="002A7827">
        <w:t>MPÜSSEN</w:t>
      </w:r>
      <w:r w:rsidRPr="00361B15">
        <w:t xml:space="preserve"> in geeigneter Weise geschützt werden. </w:t>
      </w:r>
    </w:p>
    <w:p w14:paraId="76BC7A7E" w14:textId="77777777" w:rsidR="00207C33" w:rsidRPr="00ED0412" w:rsidRDefault="00207C33" w:rsidP="00ED0412">
      <w:pPr>
        <w:pStyle w:val="Listenabsatz"/>
        <w:numPr>
          <w:ilvl w:val="0"/>
          <w:numId w:val="0"/>
        </w:numPr>
        <w:spacing w:after="0"/>
        <w:ind w:left="709"/>
        <w:rPr>
          <w:color w:val="FF0000"/>
        </w:rPr>
      </w:pPr>
    </w:p>
    <w:p w14:paraId="22185B21"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388CDA47"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6CD0A4" w14:textId="77777777" w:rsidR="00A7495D" w:rsidRDefault="00A7495D" w:rsidP="00D86EE7">
            <w:pPr>
              <w:suppressAutoHyphens/>
              <w:spacing w:before="120" w:after="120"/>
            </w:pPr>
            <w:r>
              <w:t xml:space="preserve">Umsetzung: JA / TEILW / NEIN / ENTB </w:t>
            </w:r>
          </w:p>
        </w:tc>
      </w:tr>
      <w:tr w:rsidR="00A7495D" w14:paraId="76748629"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E9EA033"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6F4BD797"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86171E4"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9AB012"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460FE95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AF905" w14:textId="77777777" w:rsidR="00A7495D" w:rsidRDefault="00A7495D" w:rsidP="00D86EE7">
            <w:pPr>
              <w:spacing w:before="60" w:after="60"/>
              <w:rPr>
                <w:color w:val="000000" w:themeColor="text1"/>
              </w:rPr>
            </w:pPr>
            <w:r>
              <w:rPr>
                <w:color w:val="000000" w:themeColor="text1"/>
              </w:rPr>
              <w:t>Begründung der Fachseite:</w:t>
            </w:r>
          </w:p>
        </w:tc>
      </w:tr>
    </w:tbl>
    <w:p w14:paraId="40C20B51" w14:textId="01CCA08A" w:rsidR="00207C33" w:rsidRDefault="00207C33" w:rsidP="00AC2C22">
      <w:pPr>
        <w:pStyle w:val="Listenabsatz"/>
        <w:numPr>
          <w:ilvl w:val="0"/>
          <w:numId w:val="0"/>
        </w:numPr>
        <w:ind w:left="709"/>
      </w:pPr>
    </w:p>
    <w:p w14:paraId="30F1DC26" w14:textId="77777777" w:rsidR="00B548A7" w:rsidRPr="00361B15" w:rsidRDefault="00B548A7" w:rsidP="00AC2C22">
      <w:pPr>
        <w:pStyle w:val="Listenabsatz"/>
        <w:numPr>
          <w:ilvl w:val="0"/>
          <w:numId w:val="0"/>
        </w:numPr>
        <w:ind w:left="709"/>
      </w:pPr>
    </w:p>
    <w:p w14:paraId="28A41152" w14:textId="0D8E697A" w:rsidR="00207C33" w:rsidRPr="00361B15" w:rsidRDefault="009346E0" w:rsidP="00361B15">
      <w:pPr>
        <w:pStyle w:val="Listenabsatz"/>
        <w:ind w:left="709" w:hanging="709"/>
      </w:pPr>
      <w:r w:rsidRPr="00361B15">
        <w:t xml:space="preserve">Die Nutzdaten </w:t>
      </w:r>
      <w:r w:rsidR="002A7827">
        <w:t>MÜSSEN</w:t>
      </w:r>
      <w:r w:rsidR="002A7827" w:rsidRPr="00361B15">
        <w:t xml:space="preserve"> </w:t>
      </w:r>
      <w:r w:rsidRPr="00361B15">
        <w:t>durch den Einsatz von Secure Real-Time Transport Protocol (SRTP) beziehungsweise Secure Real-Time Control Protocol (SRTCP) geschützt werden.</w:t>
      </w:r>
    </w:p>
    <w:p w14:paraId="62D55F76" w14:textId="77777777" w:rsidR="00ED0412" w:rsidRPr="00ED0412" w:rsidRDefault="00ED0412" w:rsidP="00ED0412">
      <w:pPr>
        <w:pStyle w:val="Listenabsatz"/>
        <w:numPr>
          <w:ilvl w:val="0"/>
          <w:numId w:val="0"/>
        </w:numPr>
        <w:spacing w:after="0"/>
        <w:ind w:left="709"/>
        <w:rPr>
          <w:color w:val="FF0000"/>
        </w:rPr>
      </w:pPr>
    </w:p>
    <w:p w14:paraId="2EBC1C57" w14:textId="77777777" w:rsidR="00ED0412" w:rsidRPr="00681609" w:rsidRDefault="00ED0412" w:rsidP="00ED0412">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D0412" w14:paraId="423932B7"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9813B8" w14:textId="77777777" w:rsidR="00ED0412" w:rsidRDefault="00ED0412" w:rsidP="00D86EE7">
            <w:pPr>
              <w:suppressAutoHyphens/>
              <w:spacing w:before="120" w:after="120"/>
            </w:pPr>
            <w:r>
              <w:t xml:space="preserve">Umsetzung: JA / TEILW / NEIN / ENTB </w:t>
            </w:r>
          </w:p>
        </w:tc>
      </w:tr>
      <w:tr w:rsidR="00ED0412" w14:paraId="792A7FD8"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275B6B27" w14:textId="77777777" w:rsidR="00ED0412" w:rsidRDefault="00ED0412" w:rsidP="00D86EE7">
            <w:pPr>
              <w:suppressAutoHyphens/>
              <w:spacing w:before="120" w:after="120"/>
              <w:rPr>
                <w:color w:val="000000" w:themeColor="text1"/>
              </w:rPr>
            </w:pPr>
            <w:r>
              <w:rPr>
                <w:color w:val="000000" w:themeColor="text1"/>
              </w:rPr>
              <w:t>Ihr aktueller Umsetzungsstand</w:t>
            </w:r>
          </w:p>
        </w:tc>
      </w:tr>
    </w:tbl>
    <w:p w14:paraId="6E778903" w14:textId="77777777" w:rsidR="00ED0412" w:rsidRDefault="00ED0412" w:rsidP="00ED041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D0412" w14:paraId="1EB0C227"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D0288E" w14:textId="77777777" w:rsidR="00ED0412" w:rsidRDefault="00ED0412" w:rsidP="00D86EE7">
            <w:pPr>
              <w:spacing w:before="60" w:after="60"/>
              <w:rPr>
                <w:color w:val="000000" w:themeColor="text1"/>
              </w:rPr>
            </w:pPr>
            <w:r>
              <w:rPr>
                <w:color w:val="000000" w:themeColor="text1"/>
              </w:rPr>
              <w:t>Einspruch - diese Anforderung soll nicht aufgenommen werden!</w:t>
            </w:r>
          </w:p>
        </w:tc>
      </w:tr>
      <w:tr w:rsidR="00ED0412" w14:paraId="0BB96C40"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521AA" w14:textId="77777777" w:rsidR="00ED0412" w:rsidRDefault="00ED0412" w:rsidP="00D86EE7">
            <w:pPr>
              <w:spacing w:before="60" w:after="60"/>
              <w:rPr>
                <w:color w:val="000000" w:themeColor="text1"/>
              </w:rPr>
            </w:pPr>
            <w:r>
              <w:rPr>
                <w:color w:val="000000" w:themeColor="text1"/>
              </w:rPr>
              <w:t>Begründung der Fachseite:</w:t>
            </w:r>
          </w:p>
        </w:tc>
      </w:tr>
    </w:tbl>
    <w:p w14:paraId="637A7F88" w14:textId="3A4BC254" w:rsidR="00ED0412" w:rsidRDefault="00ED0412" w:rsidP="001C45E3">
      <w:pPr>
        <w:suppressAutoHyphens/>
        <w:spacing w:after="0"/>
        <w:ind w:left="720"/>
        <w:rPr>
          <w:color w:val="000000" w:themeColor="text1"/>
        </w:rPr>
      </w:pPr>
    </w:p>
    <w:p w14:paraId="076AD2AE" w14:textId="77777777" w:rsidR="001C45E3" w:rsidRDefault="001C45E3" w:rsidP="001C45E3">
      <w:pPr>
        <w:suppressAutoHyphens/>
        <w:spacing w:after="0"/>
        <w:ind w:left="720"/>
        <w:rPr>
          <w:color w:val="000000" w:themeColor="text1"/>
        </w:rPr>
      </w:pPr>
    </w:p>
    <w:p w14:paraId="136A043C" w14:textId="494FBF24" w:rsidR="009346E0" w:rsidRPr="00361B15" w:rsidRDefault="009346E0" w:rsidP="00361B15">
      <w:pPr>
        <w:pStyle w:val="Listenabsatz"/>
        <w:ind w:left="709" w:hanging="709"/>
      </w:pPr>
      <w:r w:rsidRPr="00361B15">
        <w:t xml:space="preserve">Die sicherheitsrelevanten Optionen der Implementierung des Protokolls </w:t>
      </w:r>
      <w:r w:rsidR="002A7827">
        <w:t>MÜSSEN</w:t>
      </w:r>
      <w:r w:rsidR="002A7827" w:rsidRPr="00361B15">
        <w:t xml:space="preserve"> </w:t>
      </w:r>
      <w:r w:rsidRPr="00361B15">
        <w:t xml:space="preserve">dokumentiert werden. </w:t>
      </w:r>
    </w:p>
    <w:p w14:paraId="108AB6DE" w14:textId="5AD103A5" w:rsidR="00207C33" w:rsidRPr="00ED0412" w:rsidRDefault="00207C33" w:rsidP="00ED0412">
      <w:pPr>
        <w:pStyle w:val="Listenabsatz"/>
        <w:numPr>
          <w:ilvl w:val="0"/>
          <w:numId w:val="0"/>
        </w:numPr>
        <w:spacing w:after="0"/>
        <w:ind w:left="709"/>
        <w:rPr>
          <w:color w:val="FF0000"/>
        </w:rPr>
      </w:pPr>
    </w:p>
    <w:p w14:paraId="61598ADB" w14:textId="62C5C525" w:rsidR="00A7495D"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p w14:paraId="5828FA2D" w14:textId="3B20F92E" w:rsidR="000D0457" w:rsidRDefault="000D0457" w:rsidP="00A7495D">
      <w:pPr>
        <w:spacing w:after="240"/>
        <w:ind w:left="709"/>
        <w:rPr>
          <w:color w:val="FF0000"/>
        </w:rPr>
      </w:pPr>
    </w:p>
    <w:p w14:paraId="7B04266F" w14:textId="497DE28D" w:rsidR="000D0457" w:rsidRDefault="000D0457" w:rsidP="00A7495D">
      <w:pPr>
        <w:spacing w:after="240"/>
        <w:ind w:left="709"/>
        <w:rPr>
          <w:color w:val="FF0000"/>
        </w:rPr>
      </w:pPr>
    </w:p>
    <w:p w14:paraId="7D69107D" w14:textId="77777777" w:rsidR="000D0457" w:rsidRPr="00681609" w:rsidRDefault="000D0457" w:rsidP="00A7495D">
      <w:pPr>
        <w:spacing w:after="240"/>
        <w:ind w:left="709"/>
        <w:rPr>
          <w:color w:val="FF0000"/>
        </w:rPr>
      </w:pPr>
    </w:p>
    <w:tbl>
      <w:tblPr>
        <w:tblStyle w:val="Tabellenraster"/>
        <w:tblW w:w="0" w:type="auto"/>
        <w:tblInd w:w="704" w:type="dxa"/>
        <w:tblLook w:val="04A0" w:firstRow="1" w:lastRow="0" w:firstColumn="1" w:lastColumn="0" w:noHBand="0" w:noVBand="1"/>
      </w:tblPr>
      <w:tblGrid>
        <w:gridCol w:w="8356"/>
      </w:tblGrid>
      <w:tr w:rsidR="00A7495D" w14:paraId="45696F84"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30E261" w14:textId="77777777" w:rsidR="00A7495D" w:rsidRDefault="00A7495D" w:rsidP="00D86EE7">
            <w:pPr>
              <w:suppressAutoHyphens/>
              <w:spacing w:before="120" w:after="120"/>
            </w:pPr>
            <w:r>
              <w:t xml:space="preserve">Umsetzung: JA / TEILW / NEIN / ENTB </w:t>
            </w:r>
          </w:p>
        </w:tc>
      </w:tr>
      <w:tr w:rsidR="00A7495D" w14:paraId="7522A75D"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8E7F158"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4D7B984A" w14:textId="4C1BC091"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7F2D0252"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8E3251"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4867A93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F0D21" w14:textId="77777777" w:rsidR="00A7495D" w:rsidRDefault="00A7495D" w:rsidP="00D86EE7">
            <w:pPr>
              <w:spacing w:before="60" w:after="60"/>
              <w:rPr>
                <w:color w:val="000000" w:themeColor="text1"/>
              </w:rPr>
            </w:pPr>
            <w:r>
              <w:rPr>
                <w:color w:val="000000" w:themeColor="text1"/>
              </w:rPr>
              <w:t>Begründung der Fachseite:</w:t>
            </w:r>
          </w:p>
        </w:tc>
      </w:tr>
    </w:tbl>
    <w:p w14:paraId="239FE129" w14:textId="6DDF0676" w:rsidR="000D0457" w:rsidRDefault="000D0457" w:rsidP="009346E0">
      <w:pPr>
        <w:suppressAutoHyphens/>
        <w:spacing w:after="240"/>
        <w:ind w:left="720"/>
        <w:rPr>
          <w:color w:val="000000" w:themeColor="text1"/>
        </w:rPr>
      </w:pPr>
      <w:r>
        <w:rPr>
          <w:color w:val="000000" w:themeColor="text1"/>
        </w:rPr>
        <w:br/>
      </w:r>
    </w:p>
    <w:p w14:paraId="6531383A" w14:textId="0E51F45A" w:rsidR="009346E0" w:rsidRPr="00736FE8" w:rsidRDefault="009346E0" w:rsidP="000D0457">
      <w:pPr>
        <w:pStyle w:val="berschrift2"/>
      </w:pPr>
      <w:bookmarkStart w:id="52" w:name="_Toc98080917"/>
      <w:r w:rsidRPr="00736FE8">
        <w:t xml:space="preserve">Trennung des Daten- und VoIP-Netzes (H) </w:t>
      </w:r>
      <w:r w:rsidR="00CE1203">
        <w:t>[A</w:t>
      </w:r>
      <w:r w:rsidR="00CE1203">
        <w:t>16</w:t>
      </w:r>
      <w:r w:rsidR="00CE1203">
        <w:t>]</w:t>
      </w:r>
      <w:bookmarkEnd w:id="52"/>
    </w:p>
    <w:p w14:paraId="4CC6EA58" w14:textId="77777777" w:rsidR="00207C33" w:rsidRDefault="00207C33" w:rsidP="009346E0">
      <w:pPr>
        <w:suppressAutoHyphens/>
        <w:spacing w:after="240"/>
        <w:ind w:left="720"/>
        <w:rPr>
          <w:color w:val="000000" w:themeColor="text1"/>
        </w:rPr>
      </w:pPr>
    </w:p>
    <w:p w14:paraId="36F061DC" w14:textId="5E2F9AD0" w:rsidR="00207C33" w:rsidRPr="00361B15" w:rsidRDefault="009346E0" w:rsidP="00361B15">
      <w:pPr>
        <w:pStyle w:val="Listenabsatz"/>
        <w:ind w:left="709" w:hanging="709"/>
      </w:pPr>
      <w:r w:rsidRPr="00361B15">
        <w:t xml:space="preserve">Das VoIP-Netz </w:t>
      </w:r>
      <w:r w:rsidR="002A7827">
        <w:t>MUSS</w:t>
      </w:r>
      <w:r w:rsidRPr="00361B15">
        <w:t xml:space="preserve"> in geeigneter Weise vom Datennetz getrennt werden. </w:t>
      </w:r>
    </w:p>
    <w:p w14:paraId="4F852902" w14:textId="6AE31C57" w:rsidR="00207C33" w:rsidRPr="00ED0412" w:rsidRDefault="00207C33" w:rsidP="00ED0412">
      <w:pPr>
        <w:pStyle w:val="Listenabsatz"/>
        <w:numPr>
          <w:ilvl w:val="0"/>
          <w:numId w:val="0"/>
        </w:numPr>
        <w:spacing w:after="0"/>
        <w:ind w:left="709"/>
        <w:rPr>
          <w:color w:val="FF0000"/>
        </w:rPr>
      </w:pPr>
    </w:p>
    <w:p w14:paraId="67C168FE" w14:textId="69F95D2D" w:rsidR="00A7495D"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69D3F04F"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E5D974" w14:textId="77777777" w:rsidR="00A7495D" w:rsidRDefault="00A7495D" w:rsidP="00D86EE7">
            <w:pPr>
              <w:suppressAutoHyphens/>
              <w:spacing w:before="120" w:after="120"/>
            </w:pPr>
            <w:r>
              <w:t xml:space="preserve">Umsetzung: JA / TEILW / NEIN / ENTB </w:t>
            </w:r>
          </w:p>
        </w:tc>
      </w:tr>
      <w:tr w:rsidR="00A7495D" w14:paraId="4037EF9F"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02B6F73F"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3CF08865"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028EB4B8"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AD6F2B"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A86EF0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7A021" w14:textId="77777777" w:rsidR="00A7495D" w:rsidRDefault="00A7495D" w:rsidP="00D86EE7">
            <w:pPr>
              <w:spacing w:before="60" w:after="60"/>
              <w:rPr>
                <w:color w:val="000000" w:themeColor="text1"/>
              </w:rPr>
            </w:pPr>
            <w:r>
              <w:rPr>
                <w:color w:val="000000" w:themeColor="text1"/>
              </w:rPr>
              <w:t>Begründung der Fachseite:</w:t>
            </w:r>
          </w:p>
        </w:tc>
      </w:tr>
    </w:tbl>
    <w:p w14:paraId="25C328B2" w14:textId="41698052" w:rsidR="00AC2C22" w:rsidRDefault="00AC2C22" w:rsidP="00AC2C22">
      <w:pPr>
        <w:pStyle w:val="Listenabsatz"/>
        <w:numPr>
          <w:ilvl w:val="0"/>
          <w:numId w:val="0"/>
        </w:numPr>
        <w:ind w:left="709"/>
      </w:pPr>
    </w:p>
    <w:p w14:paraId="076CA6DB" w14:textId="77777777" w:rsidR="001C45E3" w:rsidRPr="00361B15" w:rsidRDefault="001C45E3" w:rsidP="00AC2C22">
      <w:pPr>
        <w:pStyle w:val="Listenabsatz"/>
        <w:numPr>
          <w:ilvl w:val="0"/>
          <w:numId w:val="0"/>
        </w:numPr>
        <w:ind w:left="709"/>
      </w:pPr>
    </w:p>
    <w:p w14:paraId="75FB783E" w14:textId="5E3C1EB5" w:rsidR="0098103F" w:rsidRPr="00361B15" w:rsidRDefault="009346E0" w:rsidP="00361B15">
      <w:pPr>
        <w:pStyle w:val="Listenabsatz"/>
        <w:ind w:left="709" w:hanging="709"/>
      </w:pPr>
      <w:r w:rsidRPr="00361B15">
        <w:t xml:space="preserve">Es </w:t>
      </w:r>
      <w:r w:rsidR="002A7827">
        <w:t>MUSS</w:t>
      </w:r>
      <w:r w:rsidRPr="00361B15">
        <w:t xml:space="preserve"> geregelt werden, wie mit Geräten umzugehen ist, die auf das VoIP- und Datennetz zugreifen müssen. </w:t>
      </w:r>
    </w:p>
    <w:p w14:paraId="338FB033" w14:textId="600E31A2" w:rsidR="0098103F" w:rsidRPr="00ED0412" w:rsidRDefault="0098103F" w:rsidP="00ED0412">
      <w:pPr>
        <w:pStyle w:val="Listenabsatz"/>
        <w:numPr>
          <w:ilvl w:val="0"/>
          <w:numId w:val="0"/>
        </w:numPr>
        <w:spacing w:after="0"/>
        <w:ind w:left="709"/>
        <w:rPr>
          <w:color w:val="FF0000"/>
        </w:rPr>
      </w:pPr>
    </w:p>
    <w:p w14:paraId="41622F14"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2CEF83B3"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EB4E62F" w14:textId="77777777" w:rsidR="00A7495D" w:rsidRDefault="00A7495D" w:rsidP="00D86EE7">
            <w:pPr>
              <w:suppressAutoHyphens/>
              <w:spacing w:before="120" w:after="120"/>
            </w:pPr>
            <w:r>
              <w:t xml:space="preserve">Umsetzung: JA / TEILW / NEIN / ENTB </w:t>
            </w:r>
          </w:p>
        </w:tc>
      </w:tr>
      <w:tr w:rsidR="00A7495D" w14:paraId="31E20FFB"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7B9C2FC8"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488BE1A1"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112165D5"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5BC856"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13188E46"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C6702" w14:textId="77777777" w:rsidR="00A7495D" w:rsidRDefault="00A7495D" w:rsidP="00D86EE7">
            <w:pPr>
              <w:spacing w:before="60" w:after="60"/>
              <w:rPr>
                <w:color w:val="000000" w:themeColor="text1"/>
              </w:rPr>
            </w:pPr>
            <w:r>
              <w:rPr>
                <w:color w:val="000000" w:themeColor="text1"/>
              </w:rPr>
              <w:t>Begründung der Fachseite:</w:t>
            </w:r>
          </w:p>
        </w:tc>
      </w:tr>
    </w:tbl>
    <w:p w14:paraId="1B92F111" w14:textId="79A00AB9" w:rsidR="00AC2C22" w:rsidRDefault="00AC2C22" w:rsidP="00AC2C22">
      <w:pPr>
        <w:pStyle w:val="Listenabsatz"/>
        <w:numPr>
          <w:ilvl w:val="0"/>
          <w:numId w:val="0"/>
        </w:numPr>
        <w:ind w:left="709"/>
      </w:pPr>
    </w:p>
    <w:p w14:paraId="0BC85D70" w14:textId="0DFDF96B" w:rsidR="000D0457" w:rsidRDefault="000D0457" w:rsidP="00AC2C22">
      <w:pPr>
        <w:pStyle w:val="Listenabsatz"/>
        <w:numPr>
          <w:ilvl w:val="0"/>
          <w:numId w:val="0"/>
        </w:numPr>
        <w:ind w:left="709"/>
      </w:pPr>
    </w:p>
    <w:p w14:paraId="63563145" w14:textId="566446A8" w:rsidR="000D0457" w:rsidRDefault="000D0457" w:rsidP="00AC2C22">
      <w:pPr>
        <w:pStyle w:val="Listenabsatz"/>
        <w:numPr>
          <w:ilvl w:val="0"/>
          <w:numId w:val="0"/>
        </w:numPr>
        <w:ind w:left="709"/>
      </w:pPr>
    </w:p>
    <w:p w14:paraId="5FF7753E" w14:textId="33F5760E" w:rsidR="000D0457" w:rsidRDefault="000D0457" w:rsidP="00AC2C22">
      <w:pPr>
        <w:pStyle w:val="Listenabsatz"/>
        <w:numPr>
          <w:ilvl w:val="0"/>
          <w:numId w:val="0"/>
        </w:numPr>
        <w:ind w:left="709"/>
      </w:pPr>
    </w:p>
    <w:p w14:paraId="6ABED172" w14:textId="77777777" w:rsidR="000D0457" w:rsidRDefault="000D0457" w:rsidP="00AC2C22">
      <w:pPr>
        <w:pStyle w:val="Listenabsatz"/>
        <w:numPr>
          <w:ilvl w:val="0"/>
          <w:numId w:val="0"/>
        </w:numPr>
        <w:ind w:left="709"/>
      </w:pPr>
    </w:p>
    <w:p w14:paraId="4F322BDA" w14:textId="77777777" w:rsidR="001C45E3" w:rsidRPr="00361B15" w:rsidRDefault="001C45E3" w:rsidP="00AC2C22">
      <w:pPr>
        <w:pStyle w:val="Listenabsatz"/>
        <w:numPr>
          <w:ilvl w:val="0"/>
          <w:numId w:val="0"/>
        </w:numPr>
        <w:ind w:left="709"/>
      </w:pPr>
    </w:p>
    <w:p w14:paraId="4C33217A" w14:textId="3E56BF05" w:rsidR="00AC2C22" w:rsidRDefault="009346E0" w:rsidP="00AC2C22">
      <w:pPr>
        <w:pStyle w:val="Listenabsatz"/>
        <w:ind w:left="709" w:hanging="709"/>
      </w:pPr>
      <w:r w:rsidRPr="00361B15">
        <w:t xml:space="preserve">VoIP-Endgeräte in einem VoIP-Netz </w:t>
      </w:r>
      <w:r w:rsidR="002A7827">
        <w:t>DÜRFEN</w:t>
      </w:r>
      <w:r w:rsidRPr="00361B15">
        <w:t xml:space="preserve"> NUR die vorgesehenen VoIP-Verbindungen zu anderen IT-Systemen aufbauen können</w:t>
      </w:r>
      <w:r w:rsidR="00AC2C22">
        <w:t>.</w:t>
      </w:r>
    </w:p>
    <w:p w14:paraId="0EC7B568" w14:textId="77777777" w:rsidR="00AC2C22" w:rsidRPr="00ED0412" w:rsidRDefault="00AC2C22" w:rsidP="00ED0412">
      <w:pPr>
        <w:pStyle w:val="Listenabsatz"/>
        <w:numPr>
          <w:ilvl w:val="0"/>
          <w:numId w:val="0"/>
        </w:numPr>
        <w:spacing w:after="0"/>
        <w:ind w:left="709"/>
        <w:rPr>
          <w:color w:val="FF0000"/>
        </w:rPr>
      </w:pPr>
    </w:p>
    <w:p w14:paraId="200E0A27" w14:textId="77777777" w:rsidR="00A7495D" w:rsidRPr="00681609" w:rsidRDefault="00A7495D" w:rsidP="00A7495D">
      <w:pPr>
        <w:spacing w:after="240"/>
        <w:ind w:left="709"/>
        <w:rPr>
          <w:color w:val="FF0000"/>
        </w:rPr>
      </w:pPr>
      <w:r w:rsidRPr="00681609">
        <w:rPr>
          <w:color w:val="FF0000"/>
        </w:rPr>
        <w:t xml:space="preserve">Hier steht Ihre Konkretisierung des BSI-Textes der Anforderungen unter </w:t>
      </w:r>
      <w:r>
        <w:rPr>
          <w:color w:val="FF0000"/>
        </w:rPr>
        <w:br/>
      </w:r>
      <w:r w:rsidRPr="00681609">
        <w:rPr>
          <w:color w:val="FF0000"/>
        </w:rPr>
        <w:t xml:space="preserve">Beachtung der Gegebenheiten der Behörde und unter der Aufrechterhaltung </w:t>
      </w:r>
      <w:r>
        <w:rPr>
          <w:color w:val="FF0000"/>
        </w:rPr>
        <w:br/>
      </w:r>
      <w:r w:rsidRPr="00681609">
        <w:rPr>
          <w:color w:val="FF0000"/>
        </w:rPr>
        <w:t>der Kernaussage der BSI-Anforderung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7495D" w14:paraId="3158F431" w14:textId="77777777" w:rsidTr="00D86EE7">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A83729" w14:textId="77777777" w:rsidR="00A7495D" w:rsidRDefault="00A7495D" w:rsidP="00D86EE7">
            <w:pPr>
              <w:suppressAutoHyphens/>
              <w:spacing w:before="120" w:after="120"/>
            </w:pPr>
            <w:r>
              <w:t xml:space="preserve">Umsetzung: JA / TEILW / NEIN / ENTB </w:t>
            </w:r>
          </w:p>
        </w:tc>
      </w:tr>
      <w:tr w:rsidR="00A7495D" w14:paraId="63F9D192" w14:textId="77777777" w:rsidTr="00D86EE7">
        <w:tc>
          <w:tcPr>
            <w:tcW w:w="8356" w:type="dxa"/>
            <w:tcBorders>
              <w:top w:val="single" w:sz="4" w:space="0" w:color="auto"/>
              <w:left w:val="single" w:sz="4" w:space="0" w:color="auto"/>
              <w:bottom w:val="single" w:sz="4" w:space="0" w:color="auto"/>
              <w:right w:val="single" w:sz="4" w:space="0" w:color="auto"/>
            </w:tcBorders>
            <w:hideMark/>
          </w:tcPr>
          <w:p w14:paraId="3C9CBC8A" w14:textId="77777777" w:rsidR="00A7495D" w:rsidRDefault="00A7495D" w:rsidP="00D86EE7">
            <w:pPr>
              <w:suppressAutoHyphens/>
              <w:spacing w:before="120" w:after="120"/>
              <w:rPr>
                <w:color w:val="000000" w:themeColor="text1"/>
              </w:rPr>
            </w:pPr>
            <w:r>
              <w:rPr>
                <w:color w:val="000000" w:themeColor="text1"/>
              </w:rPr>
              <w:t>Ihr aktueller Umsetzungsstand</w:t>
            </w:r>
          </w:p>
        </w:tc>
      </w:tr>
    </w:tbl>
    <w:p w14:paraId="01E9CD45" w14:textId="77777777" w:rsidR="00A7495D" w:rsidRDefault="00A7495D" w:rsidP="00A749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7495D" w14:paraId="7059E0F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7493E1" w14:textId="77777777" w:rsidR="00A7495D" w:rsidRDefault="00A7495D" w:rsidP="00D86EE7">
            <w:pPr>
              <w:spacing w:before="60" w:after="60"/>
              <w:rPr>
                <w:color w:val="000000" w:themeColor="text1"/>
              </w:rPr>
            </w:pPr>
            <w:r>
              <w:rPr>
                <w:color w:val="000000" w:themeColor="text1"/>
              </w:rPr>
              <w:t>Einspruch - diese Anforderung soll nicht aufgenommen werden!</w:t>
            </w:r>
          </w:p>
        </w:tc>
      </w:tr>
      <w:tr w:rsidR="00A7495D" w14:paraId="2637F06C"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8B72C" w14:textId="77777777" w:rsidR="00A7495D" w:rsidRDefault="00A7495D" w:rsidP="00D86EE7">
            <w:pPr>
              <w:spacing w:before="60" w:after="60"/>
              <w:rPr>
                <w:color w:val="000000" w:themeColor="text1"/>
              </w:rPr>
            </w:pPr>
            <w:r>
              <w:rPr>
                <w:color w:val="000000" w:themeColor="text1"/>
              </w:rPr>
              <w:t>Begründung der Fachseite:</w:t>
            </w:r>
          </w:p>
        </w:tc>
      </w:tr>
    </w:tbl>
    <w:p w14:paraId="3379DA45" w14:textId="77777777" w:rsidR="00AC2C22" w:rsidRPr="00361B15" w:rsidRDefault="00AC2C22" w:rsidP="00AC2C22">
      <w:pPr>
        <w:pStyle w:val="Listenabsatz"/>
        <w:numPr>
          <w:ilvl w:val="0"/>
          <w:numId w:val="0"/>
        </w:numPr>
        <w:ind w:left="709"/>
      </w:pPr>
    </w:p>
    <w:p w14:paraId="06451EAE" w14:textId="15758B43" w:rsidR="00F558D4" w:rsidRDefault="00F558D4" w:rsidP="00F558D4">
      <w:pPr>
        <w:suppressAutoHyphens/>
        <w:spacing w:after="240"/>
        <w:ind w:left="720"/>
        <w:rPr>
          <w:color w:val="000000" w:themeColor="text1"/>
        </w:rPr>
      </w:pPr>
    </w:p>
    <w:p w14:paraId="596C4A27" w14:textId="77777777" w:rsidR="00AC2C22" w:rsidRDefault="00AC2C22" w:rsidP="00F558D4">
      <w:pPr>
        <w:suppressAutoHyphens/>
        <w:spacing w:after="240"/>
        <w:ind w:left="720"/>
        <w:rPr>
          <w:color w:val="000000" w:themeColor="text1"/>
        </w:rPr>
      </w:pPr>
    </w:p>
    <w:p w14:paraId="487C8BA3" w14:textId="77777777" w:rsidR="00F558D4" w:rsidRPr="00F558D4" w:rsidRDefault="00F558D4" w:rsidP="00F558D4">
      <w:pPr>
        <w:spacing w:after="0"/>
      </w:pPr>
    </w:p>
    <w:p w14:paraId="3E2131D5" w14:textId="77777777" w:rsidR="00905D4E" w:rsidRPr="005E521C" w:rsidRDefault="00236FC4" w:rsidP="000D0457">
      <w:pPr>
        <w:pStyle w:val="berschrift1"/>
        <w:numPr>
          <w:ilvl w:val="0"/>
          <w:numId w:val="0"/>
        </w:numPr>
        <w:spacing w:before="120"/>
        <w:ind w:left="357"/>
      </w:pPr>
      <w:bookmarkStart w:id="53" w:name="A7000"/>
      <w:bookmarkStart w:id="54" w:name="_Toc96936968"/>
      <w:bookmarkEnd w:id="53"/>
      <w:r>
        <w:br w:type="column"/>
      </w:r>
    </w:p>
    <w:p w14:paraId="1A818C27" w14:textId="77777777" w:rsidR="00905D4E" w:rsidRPr="005E521C" w:rsidRDefault="00905D4E" w:rsidP="00AC7B12">
      <w:pPr>
        <w:pStyle w:val="berschrift1"/>
        <w:spacing w:before="120"/>
      </w:pPr>
      <w:bookmarkStart w:id="55" w:name="_Toc98064449"/>
      <w:bookmarkStart w:id="56" w:name="_Toc98080918"/>
      <w:r w:rsidRPr="005E521C">
        <w:t xml:space="preserve">Behördenspezifische Anforderungen </w:t>
      </w:r>
      <w:r w:rsidRPr="005E521C">
        <w:rPr>
          <w:b w:val="0"/>
          <w:bCs w:val="0"/>
          <w:color w:val="FF0000"/>
          <w:sz w:val="20"/>
          <w:szCs w:val="20"/>
        </w:rPr>
        <w:t>[optional]</w:t>
      </w:r>
      <w:bookmarkEnd w:id="55"/>
      <w:bookmarkEnd w:id="56"/>
    </w:p>
    <w:p w14:paraId="76EA6A7D" w14:textId="77777777" w:rsidR="00905D4E" w:rsidRPr="005E521C" w:rsidRDefault="00905D4E" w:rsidP="000D0457">
      <w:pPr>
        <w:pStyle w:val="berschrift2"/>
      </w:pPr>
      <w:bookmarkStart w:id="57" w:name="_Toc31967464"/>
      <w:bookmarkStart w:id="58" w:name="_Toc38022191"/>
      <w:bookmarkStart w:id="59" w:name="_Toc98063896"/>
      <w:bookmarkStart w:id="60" w:name="_Toc98064450"/>
      <w:bookmarkStart w:id="61" w:name="_Toc98080919"/>
      <w:r w:rsidRPr="005E521C">
        <w:t>Text der Anforderung mit Begründung</w:t>
      </w:r>
      <w:bookmarkEnd w:id="57"/>
      <w:bookmarkEnd w:id="58"/>
      <w:bookmarkEnd w:id="59"/>
      <w:bookmarkEnd w:id="60"/>
      <w:bookmarkEnd w:id="61"/>
    </w:p>
    <w:p w14:paraId="1A0431B4" w14:textId="77777777" w:rsidR="00905D4E" w:rsidRDefault="00905D4E" w:rsidP="00905D4E">
      <w:pPr>
        <w:spacing w:after="0" w:line="240" w:lineRule="auto"/>
      </w:pPr>
    </w:p>
    <w:p w14:paraId="4340ADE9" w14:textId="7C508710" w:rsidR="00905D4E" w:rsidRPr="005E521C" w:rsidRDefault="005E521C" w:rsidP="005E521C">
      <w:pPr>
        <w:pStyle w:val="Listenabsatz"/>
        <w:suppressAutoHyphens/>
        <w:spacing w:after="0" w:line="240" w:lineRule="auto"/>
        <w:ind w:left="426" w:hanging="426"/>
        <w:rPr>
          <w:color w:val="000000" w:themeColor="text1"/>
        </w:rPr>
      </w:pPr>
      <w:r>
        <w:t>Text der Unteranforderung xxx</w:t>
      </w:r>
    </w:p>
    <w:p w14:paraId="385A6926" w14:textId="565011E5" w:rsidR="005E521C" w:rsidRDefault="005E521C" w:rsidP="005E521C">
      <w:pPr>
        <w:pStyle w:val="Listenabsatz"/>
        <w:numPr>
          <w:ilvl w:val="0"/>
          <w:numId w:val="0"/>
        </w:numPr>
        <w:suppressAutoHyphens/>
        <w:spacing w:after="0" w:line="240" w:lineRule="auto"/>
        <w:ind w:left="426"/>
      </w:pPr>
    </w:p>
    <w:tbl>
      <w:tblPr>
        <w:tblStyle w:val="Tabellenraster"/>
        <w:tblW w:w="0" w:type="auto"/>
        <w:tblInd w:w="704" w:type="dxa"/>
        <w:tblLook w:val="04A0" w:firstRow="1" w:lastRow="0" w:firstColumn="1" w:lastColumn="0" w:noHBand="0" w:noVBand="1"/>
      </w:tblPr>
      <w:tblGrid>
        <w:gridCol w:w="8356"/>
      </w:tblGrid>
      <w:tr w:rsidR="005E521C" w14:paraId="4FEEFA2B" w14:textId="77777777" w:rsidTr="0098406F">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328395" w14:textId="77777777" w:rsidR="005E521C" w:rsidRDefault="005E521C" w:rsidP="0098406F">
            <w:pPr>
              <w:suppressAutoHyphens/>
              <w:spacing w:before="120" w:after="120"/>
            </w:pPr>
            <w:r>
              <w:t xml:space="preserve">Umsetzung: JA / TEILW / NEIN / ENTB </w:t>
            </w:r>
          </w:p>
        </w:tc>
      </w:tr>
      <w:tr w:rsidR="005E521C" w14:paraId="040CD9D7" w14:textId="77777777" w:rsidTr="0098406F">
        <w:tc>
          <w:tcPr>
            <w:tcW w:w="8356" w:type="dxa"/>
            <w:tcBorders>
              <w:top w:val="single" w:sz="4" w:space="0" w:color="auto"/>
              <w:left w:val="single" w:sz="4" w:space="0" w:color="auto"/>
              <w:bottom w:val="single" w:sz="4" w:space="0" w:color="auto"/>
              <w:right w:val="single" w:sz="4" w:space="0" w:color="auto"/>
            </w:tcBorders>
            <w:hideMark/>
          </w:tcPr>
          <w:p w14:paraId="1E001406" w14:textId="77777777" w:rsidR="005E521C" w:rsidRDefault="005E521C" w:rsidP="0098406F">
            <w:pPr>
              <w:suppressAutoHyphens/>
              <w:spacing w:before="120" w:after="120"/>
              <w:rPr>
                <w:color w:val="000000" w:themeColor="text1"/>
              </w:rPr>
            </w:pPr>
            <w:r>
              <w:rPr>
                <w:color w:val="000000" w:themeColor="text1"/>
              </w:rPr>
              <w:t>Ihr aktueller Umsetzungsstand</w:t>
            </w:r>
          </w:p>
        </w:tc>
      </w:tr>
    </w:tbl>
    <w:p w14:paraId="7C0DAE4C" w14:textId="77777777" w:rsidR="005E521C" w:rsidRPr="006F58E7" w:rsidRDefault="005E521C" w:rsidP="005E521C">
      <w:pPr>
        <w:pStyle w:val="Listenabsatz"/>
        <w:numPr>
          <w:ilvl w:val="0"/>
          <w:numId w:val="0"/>
        </w:numPr>
        <w:suppressAutoHyphens/>
        <w:spacing w:after="0" w:line="240" w:lineRule="auto"/>
        <w:ind w:left="786"/>
        <w:rPr>
          <w:color w:val="000000" w:themeColor="text1"/>
        </w:rPr>
      </w:pPr>
    </w:p>
    <w:tbl>
      <w:tblPr>
        <w:tblStyle w:val="Tabellenraster"/>
        <w:tblW w:w="0" w:type="auto"/>
        <w:tblInd w:w="720" w:type="dxa"/>
        <w:tblLook w:val="04A0" w:firstRow="1" w:lastRow="0" w:firstColumn="1" w:lastColumn="0" w:noHBand="0" w:noVBand="1"/>
      </w:tblPr>
      <w:tblGrid>
        <w:gridCol w:w="8340"/>
      </w:tblGrid>
      <w:tr w:rsidR="00905D4E" w14:paraId="323519AE"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5C97B7" w14:textId="77777777" w:rsidR="00905D4E" w:rsidRDefault="00905D4E" w:rsidP="00D86EE7">
            <w:pPr>
              <w:spacing w:before="60" w:after="60"/>
              <w:rPr>
                <w:color w:val="000000" w:themeColor="text1"/>
              </w:rPr>
            </w:pPr>
            <w:r>
              <w:rPr>
                <w:color w:val="000000" w:themeColor="text1"/>
              </w:rPr>
              <w:t>Einspruch - diese Anforderung soll nicht aufgenommen werden!</w:t>
            </w:r>
          </w:p>
        </w:tc>
      </w:tr>
      <w:tr w:rsidR="00905D4E" w14:paraId="01450F6A" w14:textId="77777777" w:rsidTr="00D86EE7">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6E5A7" w14:textId="77777777" w:rsidR="00905D4E" w:rsidRDefault="00905D4E" w:rsidP="00D86EE7">
            <w:pPr>
              <w:spacing w:before="60" w:after="60"/>
              <w:rPr>
                <w:color w:val="000000" w:themeColor="text1"/>
              </w:rPr>
            </w:pPr>
            <w:r>
              <w:rPr>
                <w:color w:val="000000" w:themeColor="text1"/>
              </w:rPr>
              <w:t>Begründung der Fachseite:</w:t>
            </w:r>
          </w:p>
        </w:tc>
      </w:tr>
    </w:tbl>
    <w:p w14:paraId="516CFD85" w14:textId="77777777" w:rsidR="00905D4E" w:rsidRPr="006F58E7" w:rsidRDefault="00905D4E" w:rsidP="005E521C">
      <w:pPr>
        <w:pStyle w:val="Listenabsatz"/>
        <w:numPr>
          <w:ilvl w:val="0"/>
          <w:numId w:val="0"/>
        </w:numPr>
        <w:suppressAutoHyphens/>
        <w:spacing w:after="0" w:line="240" w:lineRule="auto"/>
        <w:ind w:left="786"/>
        <w:rPr>
          <w:color w:val="000000" w:themeColor="text1"/>
        </w:rPr>
      </w:pPr>
    </w:p>
    <w:p w14:paraId="5D46B101" w14:textId="425842E6" w:rsidR="00905D4E" w:rsidRDefault="00905D4E" w:rsidP="00905D4E">
      <w:pPr>
        <w:suppressAutoHyphens/>
        <w:spacing w:after="0" w:line="240" w:lineRule="auto"/>
      </w:pPr>
    </w:p>
    <w:p w14:paraId="4F0B52E3" w14:textId="35DCE197" w:rsidR="005E521C" w:rsidRDefault="005E521C" w:rsidP="00905D4E">
      <w:pPr>
        <w:suppressAutoHyphens/>
        <w:spacing w:after="0" w:line="240" w:lineRule="auto"/>
      </w:pPr>
    </w:p>
    <w:p w14:paraId="75C71EE4" w14:textId="77777777" w:rsidR="005E521C" w:rsidRDefault="005E521C" w:rsidP="00905D4E">
      <w:pPr>
        <w:suppressAutoHyphens/>
        <w:spacing w:after="0" w:line="240" w:lineRule="auto"/>
      </w:pPr>
    </w:p>
    <w:p w14:paraId="5D2325B6" w14:textId="77777777" w:rsidR="00905D4E" w:rsidRDefault="00905D4E" w:rsidP="00905D4E">
      <w:pPr>
        <w:suppressAutoHyphens/>
        <w:spacing w:after="0" w:line="240" w:lineRule="auto"/>
      </w:pPr>
    </w:p>
    <w:p w14:paraId="2188CAAD" w14:textId="77777777" w:rsidR="005E521C" w:rsidRDefault="005E521C" w:rsidP="005E521C">
      <w:pPr>
        <w:suppressAutoHyphens/>
        <w:spacing w:after="0" w:line="240" w:lineRule="auto"/>
      </w:pPr>
    </w:p>
    <w:p w14:paraId="17D425B1" w14:textId="77777777" w:rsidR="005E521C" w:rsidRPr="00E126C7" w:rsidRDefault="005E521C" w:rsidP="005E521C">
      <w:pPr>
        <w:pStyle w:val="berschrift1"/>
        <w:spacing w:before="120"/>
      </w:pPr>
      <w:bookmarkStart w:id="62" w:name="_Toc31967465"/>
      <w:bookmarkStart w:id="63" w:name="_Toc38022192"/>
      <w:bookmarkStart w:id="64" w:name="_Toc98064451"/>
      <w:bookmarkStart w:id="65" w:name="_Toc98080920"/>
      <w:r>
        <w:t xml:space="preserve">Weitere Anforderungen aus anderer Quellen </w:t>
      </w:r>
      <w:r w:rsidRPr="005E521C">
        <w:rPr>
          <w:b w:val="0"/>
          <w:bCs w:val="0"/>
          <w:color w:val="FF0000"/>
          <w:sz w:val="20"/>
          <w:szCs w:val="20"/>
        </w:rPr>
        <w:t>[optional]</w:t>
      </w:r>
      <w:bookmarkEnd w:id="62"/>
      <w:bookmarkEnd w:id="63"/>
      <w:bookmarkEnd w:id="64"/>
      <w:bookmarkEnd w:id="65"/>
    </w:p>
    <w:p w14:paraId="51C509CB" w14:textId="3F317E15" w:rsidR="005E521C" w:rsidRDefault="005E521C" w:rsidP="00B15F25">
      <w:pPr>
        <w:pStyle w:val="berschrift2"/>
      </w:pPr>
      <w:bookmarkStart w:id="66" w:name="_Toc31967466"/>
      <w:bookmarkStart w:id="67" w:name="_Toc38022193"/>
      <w:bookmarkStart w:id="68" w:name="_Toc98063898"/>
      <w:bookmarkStart w:id="69" w:name="_Toc98064452"/>
      <w:bookmarkStart w:id="70" w:name="_Toc98080921"/>
      <w:r>
        <w:t xml:space="preserve">Text der Anforderung </w:t>
      </w:r>
      <w:bookmarkEnd w:id="66"/>
      <w:bookmarkEnd w:id="67"/>
      <w:bookmarkEnd w:id="68"/>
      <w:bookmarkEnd w:id="69"/>
      <w:r>
        <w:t>mit Begründung</w:t>
      </w:r>
      <w:bookmarkEnd w:id="70"/>
    </w:p>
    <w:p w14:paraId="0F15A4E3" w14:textId="77777777" w:rsidR="005E521C" w:rsidRDefault="005E521C" w:rsidP="005E521C">
      <w:pPr>
        <w:spacing w:after="0" w:line="240" w:lineRule="auto"/>
      </w:pPr>
    </w:p>
    <w:p w14:paraId="4C6360C5" w14:textId="77777777" w:rsidR="005E521C" w:rsidRPr="005E521C" w:rsidRDefault="005E521C" w:rsidP="005E521C">
      <w:pPr>
        <w:pStyle w:val="Listenabsatz"/>
        <w:suppressAutoHyphens/>
        <w:spacing w:after="0" w:line="240" w:lineRule="auto"/>
        <w:ind w:left="426" w:hanging="426"/>
        <w:rPr>
          <w:color w:val="000000" w:themeColor="text1"/>
        </w:rPr>
      </w:pPr>
      <w:r>
        <w:t>Text der Unteranforderung xxx</w:t>
      </w:r>
    </w:p>
    <w:p w14:paraId="1B844A46" w14:textId="77777777" w:rsidR="005E521C" w:rsidRDefault="005E521C" w:rsidP="005E521C">
      <w:pPr>
        <w:pStyle w:val="Listenabsatz"/>
        <w:numPr>
          <w:ilvl w:val="0"/>
          <w:numId w:val="0"/>
        </w:numPr>
        <w:suppressAutoHyphens/>
        <w:spacing w:after="0" w:line="240" w:lineRule="auto"/>
        <w:ind w:left="426"/>
      </w:pPr>
    </w:p>
    <w:tbl>
      <w:tblPr>
        <w:tblStyle w:val="Tabellenraster"/>
        <w:tblW w:w="0" w:type="auto"/>
        <w:tblInd w:w="704" w:type="dxa"/>
        <w:tblLook w:val="04A0" w:firstRow="1" w:lastRow="0" w:firstColumn="1" w:lastColumn="0" w:noHBand="0" w:noVBand="1"/>
      </w:tblPr>
      <w:tblGrid>
        <w:gridCol w:w="8356"/>
      </w:tblGrid>
      <w:tr w:rsidR="005E521C" w14:paraId="5FF417AD" w14:textId="77777777" w:rsidTr="0098406F">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2217B4" w14:textId="77777777" w:rsidR="005E521C" w:rsidRDefault="005E521C" w:rsidP="0098406F">
            <w:pPr>
              <w:suppressAutoHyphens/>
              <w:spacing w:before="120" w:after="120"/>
            </w:pPr>
            <w:r>
              <w:t xml:space="preserve">Umsetzung: JA / TEILW / NEIN / ENTB </w:t>
            </w:r>
          </w:p>
        </w:tc>
      </w:tr>
      <w:tr w:rsidR="005E521C" w14:paraId="6EE8E71B" w14:textId="77777777" w:rsidTr="0098406F">
        <w:tc>
          <w:tcPr>
            <w:tcW w:w="8356" w:type="dxa"/>
            <w:tcBorders>
              <w:top w:val="single" w:sz="4" w:space="0" w:color="auto"/>
              <w:left w:val="single" w:sz="4" w:space="0" w:color="auto"/>
              <w:bottom w:val="single" w:sz="4" w:space="0" w:color="auto"/>
              <w:right w:val="single" w:sz="4" w:space="0" w:color="auto"/>
            </w:tcBorders>
            <w:hideMark/>
          </w:tcPr>
          <w:p w14:paraId="323D2609" w14:textId="77777777" w:rsidR="005E521C" w:rsidRDefault="005E521C" w:rsidP="0098406F">
            <w:pPr>
              <w:suppressAutoHyphens/>
              <w:spacing w:before="120" w:after="120"/>
              <w:rPr>
                <w:color w:val="000000" w:themeColor="text1"/>
              </w:rPr>
            </w:pPr>
            <w:r>
              <w:rPr>
                <w:color w:val="000000" w:themeColor="text1"/>
              </w:rPr>
              <w:t>Ihr aktueller Umsetzungsstand</w:t>
            </w:r>
          </w:p>
        </w:tc>
      </w:tr>
    </w:tbl>
    <w:p w14:paraId="77F6EDB7" w14:textId="77777777" w:rsidR="005E521C" w:rsidRPr="006F58E7" w:rsidRDefault="005E521C" w:rsidP="005E521C">
      <w:pPr>
        <w:pStyle w:val="Listenabsatz"/>
        <w:numPr>
          <w:ilvl w:val="0"/>
          <w:numId w:val="0"/>
        </w:numPr>
        <w:suppressAutoHyphens/>
        <w:spacing w:after="0" w:line="240" w:lineRule="auto"/>
        <w:ind w:left="786"/>
        <w:rPr>
          <w:color w:val="000000" w:themeColor="text1"/>
        </w:rPr>
      </w:pPr>
    </w:p>
    <w:tbl>
      <w:tblPr>
        <w:tblStyle w:val="Tabellenraster"/>
        <w:tblW w:w="0" w:type="auto"/>
        <w:tblInd w:w="720" w:type="dxa"/>
        <w:tblLook w:val="04A0" w:firstRow="1" w:lastRow="0" w:firstColumn="1" w:lastColumn="0" w:noHBand="0" w:noVBand="1"/>
      </w:tblPr>
      <w:tblGrid>
        <w:gridCol w:w="8340"/>
      </w:tblGrid>
      <w:tr w:rsidR="005E521C" w14:paraId="4B3E4ABB" w14:textId="77777777" w:rsidTr="0098406F">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0A8FDF" w14:textId="77777777" w:rsidR="005E521C" w:rsidRDefault="005E521C" w:rsidP="0098406F">
            <w:pPr>
              <w:spacing w:before="60" w:after="60"/>
              <w:rPr>
                <w:color w:val="000000" w:themeColor="text1"/>
              </w:rPr>
            </w:pPr>
            <w:r>
              <w:rPr>
                <w:color w:val="000000" w:themeColor="text1"/>
              </w:rPr>
              <w:t>Einspruch - diese Anforderung soll nicht aufgenommen werden!</w:t>
            </w:r>
          </w:p>
        </w:tc>
      </w:tr>
      <w:tr w:rsidR="005E521C" w14:paraId="53E0957C" w14:textId="77777777" w:rsidTr="0098406F">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5D747" w14:textId="77777777" w:rsidR="005E521C" w:rsidRDefault="005E521C" w:rsidP="0098406F">
            <w:pPr>
              <w:spacing w:before="60" w:after="60"/>
              <w:rPr>
                <w:color w:val="000000" w:themeColor="text1"/>
              </w:rPr>
            </w:pPr>
            <w:r>
              <w:rPr>
                <w:color w:val="000000" w:themeColor="text1"/>
              </w:rPr>
              <w:t>Begründung der Fachseite:</w:t>
            </w:r>
          </w:p>
        </w:tc>
      </w:tr>
    </w:tbl>
    <w:p w14:paraId="69D395F4" w14:textId="77777777" w:rsidR="005E521C" w:rsidRPr="006F58E7" w:rsidRDefault="005E521C" w:rsidP="005E521C">
      <w:pPr>
        <w:pStyle w:val="Listenabsatz"/>
        <w:numPr>
          <w:ilvl w:val="0"/>
          <w:numId w:val="0"/>
        </w:numPr>
        <w:suppressAutoHyphens/>
        <w:spacing w:after="0" w:line="240" w:lineRule="auto"/>
        <w:ind w:left="786"/>
        <w:rPr>
          <w:color w:val="000000" w:themeColor="text1"/>
        </w:rPr>
      </w:pPr>
    </w:p>
    <w:p w14:paraId="71B36526" w14:textId="74EA95B6" w:rsidR="001B0228" w:rsidRDefault="00905D4E" w:rsidP="005E521C">
      <w:pPr>
        <w:pStyle w:val="berschrift1"/>
        <w:numPr>
          <w:ilvl w:val="0"/>
          <w:numId w:val="0"/>
        </w:numPr>
        <w:spacing w:before="120"/>
        <w:ind w:left="357"/>
      </w:pPr>
      <w:r>
        <w:br w:type="column"/>
      </w:r>
    </w:p>
    <w:p w14:paraId="23719ED0" w14:textId="7C3EDBBD" w:rsidR="00760B8E" w:rsidRPr="001302A6" w:rsidRDefault="005E521C" w:rsidP="00AC7B12">
      <w:pPr>
        <w:pStyle w:val="berschrift1"/>
        <w:spacing w:before="120"/>
      </w:pPr>
      <w:bookmarkStart w:id="71" w:name="_Toc96936988"/>
      <w:bookmarkEnd w:id="54"/>
      <w:r>
        <w:t xml:space="preserve">  </w:t>
      </w:r>
      <w:bookmarkStart w:id="72" w:name="_Toc98080922"/>
      <w:r w:rsidR="00760B8E" w:rsidRPr="001302A6">
        <w:t>Schulung / Information / Sensibilisierung</w:t>
      </w:r>
      <w:r w:rsidR="00576121">
        <w:br/>
      </w:r>
      <w:r>
        <w:t xml:space="preserve">  </w:t>
      </w:r>
      <w:r w:rsidR="00760B8E" w:rsidRPr="001302A6">
        <w:t xml:space="preserve">der </w:t>
      </w:r>
      <w:r w:rsidR="00760B8E" w:rsidRPr="00654397">
        <w:t>Beschäftigten</w:t>
      </w:r>
      <w:bookmarkEnd w:id="72"/>
      <w:r w:rsidR="00760B8E">
        <w:t xml:space="preserve"> </w:t>
      </w:r>
      <w:bookmarkEnd w:id="71"/>
    </w:p>
    <w:p w14:paraId="58E65047" w14:textId="769CC119" w:rsidR="00760B8E" w:rsidRDefault="00760B8E" w:rsidP="00576121">
      <w:pPr>
        <w:spacing w:after="0"/>
        <w:ind w:left="567"/>
      </w:pPr>
      <w:r>
        <w:t>Hier wird auf das Sensibilisierungskonzept de</w:t>
      </w:r>
      <w:r w:rsidR="00014EC2">
        <w:t xml:space="preserve">r </w:t>
      </w:r>
      <w:r w:rsidR="00014EC2" w:rsidRPr="00014EC2">
        <w:rPr>
          <w:color w:val="FF0000"/>
        </w:rPr>
        <w:t xml:space="preserve">[NAME der BEHÖRDE] </w:t>
      </w:r>
      <w:r>
        <w:t>verwiesen.</w:t>
      </w:r>
    </w:p>
    <w:p w14:paraId="16A28EE9" w14:textId="77777777" w:rsidR="00760B8E" w:rsidRDefault="00760B8E" w:rsidP="00576121">
      <w:pPr>
        <w:spacing w:after="0"/>
        <w:ind w:left="567"/>
      </w:pPr>
    </w:p>
    <w:p w14:paraId="75512F52" w14:textId="77777777" w:rsidR="00760B8E" w:rsidRPr="00AA4E7E" w:rsidRDefault="00760B8E" w:rsidP="00760B8E">
      <w:pPr>
        <w:spacing w:after="0"/>
        <w:ind w:left="567"/>
      </w:pPr>
    </w:p>
    <w:p w14:paraId="46916336" w14:textId="66E917BE" w:rsidR="00760B8E" w:rsidRPr="009353AC" w:rsidRDefault="005E521C" w:rsidP="00AC7B12">
      <w:pPr>
        <w:pStyle w:val="berschrift1"/>
        <w:spacing w:before="120"/>
      </w:pPr>
      <w:bookmarkStart w:id="73" w:name="_Toc96936989"/>
      <w:r>
        <w:t xml:space="preserve">  </w:t>
      </w:r>
      <w:bookmarkStart w:id="74" w:name="_Toc98080923"/>
      <w:r w:rsidR="00760B8E" w:rsidRPr="00654397">
        <w:t>Notfallvorsorge</w:t>
      </w:r>
      <w:bookmarkEnd w:id="73"/>
      <w:bookmarkEnd w:id="74"/>
      <w:r w:rsidR="00760B8E">
        <w:t xml:space="preserve"> </w:t>
      </w:r>
    </w:p>
    <w:p w14:paraId="5297E35C" w14:textId="77777777" w:rsidR="00760B8E" w:rsidRPr="009353AC" w:rsidRDefault="00760B8E" w:rsidP="00760B8E">
      <w:pPr>
        <w:spacing w:after="0"/>
        <w:ind w:left="567"/>
      </w:pPr>
      <w:r>
        <w:t xml:space="preserve">Grundsätzlich gilt das IT-Notfallvorsorgekonzept , das Notfallhandbuch der IT </w:t>
      </w:r>
      <w:r>
        <w:br/>
        <w:t xml:space="preserve">sowie die aktuelle IT-Notfallmeldeliste. Hierbei gilt ein besonderer Augenmerk </w:t>
      </w:r>
      <w:r>
        <w:br/>
        <w:t>den regelmäßigen IT-Notfallübungen im Rahmen dieser IT-Sicherheitsrichtlinie.</w:t>
      </w:r>
    </w:p>
    <w:p w14:paraId="27FA2AF9" w14:textId="77777777" w:rsidR="00760B8E" w:rsidRDefault="00760B8E" w:rsidP="00760B8E">
      <w:pPr>
        <w:spacing w:after="0"/>
      </w:pPr>
    </w:p>
    <w:p w14:paraId="434F512C" w14:textId="77777777" w:rsidR="00760B8E" w:rsidRPr="00AA4E7E" w:rsidRDefault="00760B8E" w:rsidP="00760B8E">
      <w:pPr>
        <w:spacing w:after="0"/>
      </w:pPr>
    </w:p>
    <w:p w14:paraId="54E9E019" w14:textId="1059CAD9" w:rsidR="00760B8E" w:rsidRPr="009353AC" w:rsidRDefault="005E521C" w:rsidP="00AC7B12">
      <w:pPr>
        <w:pStyle w:val="berschrift1"/>
        <w:spacing w:before="120"/>
      </w:pPr>
      <w:bookmarkStart w:id="75" w:name="_Toc96936990"/>
      <w:r>
        <w:t xml:space="preserve">  </w:t>
      </w:r>
      <w:bookmarkStart w:id="76" w:name="_Toc98080924"/>
      <w:r w:rsidR="00760B8E" w:rsidRPr="00654397">
        <w:t>Konsequenzen bei Nichtbeachtung</w:t>
      </w:r>
      <w:bookmarkEnd w:id="75"/>
      <w:bookmarkEnd w:id="76"/>
    </w:p>
    <w:p w14:paraId="2B46F421" w14:textId="225B498B" w:rsidR="00760B8E" w:rsidRPr="006651A9" w:rsidRDefault="00760B8E" w:rsidP="00014EC2">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B0228">
        <w:t xml:space="preserve">das </w:t>
      </w:r>
      <w:r w:rsidRPr="006651A9">
        <w:t xml:space="preserve">resultieren. </w:t>
      </w:r>
      <w:r w:rsidRPr="006651A9">
        <w:br/>
      </w:r>
      <w:r w:rsidRPr="006651A9">
        <w:br/>
        <w:t xml:space="preserve">Da die Verfügbarkeit und die Integrität der Daten </w:t>
      </w:r>
      <w:r w:rsidR="001B0228">
        <w:t>i</w:t>
      </w:r>
      <w:r w:rsidR="00014EC2">
        <w:t>n der</w:t>
      </w:r>
      <w:r w:rsidR="001B0228">
        <w:t xml:space="preserve"> </w:t>
      </w:r>
      <w:r w:rsidR="00014EC2" w:rsidRPr="00014EC2">
        <w:rPr>
          <w:color w:val="FF0000"/>
        </w:rPr>
        <w:t xml:space="preserve">[NAME der BEHÖRDE] </w:t>
      </w:r>
      <w:r w:rsidRPr="006651A9">
        <w:t xml:space="preserve">eine Grundvoraussetzung für die Arbeitsfähigkeit </w:t>
      </w:r>
      <w:r w:rsidR="001B0228">
        <w:t>de</w:t>
      </w:r>
      <w:r w:rsidR="00014EC2">
        <w:t xml:space="preserve">r </w:t>
      </w:r>
      <w:r w:rsidR="00014EC2" w:rsidRPr="00014EC2">
        <w:rPr>
          <w:color w:val="FF0000"/>
        </w:rPr>
        <w:t xml:space="preserve">[NAME der BEHÖRDE] </w:t>
      </w:r>
      <w:r w:rsidRPr="006651A9">
        <w:t xml:space="preserve">darstellen, ist die Einhaltung der Regelungen in diesem Dokument von erheblicher Bedeutung für die Aufrechterhaltung der Informationssicherheit </w:t>
      </w:r>
      <w:r w:rsidR="001B0228">
        <w:t>de</w:t>
      </w:r>
      <w:r w:rsidR="00014EC2">
        <w:t xml:space="preserve">r </w:t>
      </w:r>
      <w:r w:rsidR="00014EC2" w:rsidRPr="00014EC2">
        <w:rPr>
          <w:color w:val="FF0000"/>
        </w:rPr>
        <w:t>[NAME der BEHÖRDE]</w:t>
      </w:r>
      <w:r w:rsidR="001B0228">
        <w:t>.</w:t>
      </w:r>
    </w:p>
    <w:p w14:paraId="5C104FAF" w14:textId="77777777" w:rsidR="00760B8E" w:rsidRDefault="00760B8E" w:rsidP="001B0228">
      <w:pPr>
        <w:spacing w:afterLines="50" w:after="120"/>
      </w:pPr>
    </w:p>
    <w:p w14:paraId="78CDC12A" w14:textId="77777777" w:rsidR="00760B8E" w:rsidRPr="00540B20" w:rsidRDefault="00760B8E" w:rsidP="001B0228">
      <w:pPr>
        <w:spacing w:afterLines="50" w:after="120"/>
      </w:pPr>
    </w:p>
    <w:p w14:paraId="08786B3C" w14:textId="293FFEAC" w:rsidR="00760B8E" w:rsidRPr="00654397" w:rsidRDefault="00760B8E" w:rsidP="00EE6DC7">
      <w:pPr>
        <w:pStyle w:val="berschrift1"/>
        <w:spacing w:before="120"/>
        <w:ind w:left="284"/>
      </w:pPr>
      <w:bookmarkStart w:id="77" w:name="_Toc96936991"/>
      <w:bookmarkStart w:id="78" w:name="_Toc98080925"/>
      <w:r w:rsidRPr="00654397">
        <w:t>Ausnahmen</w:t>
      </w:r>
      <w:bookmarkEnd w:id="77"/>
      <w:bookmarkEnd w:id="78"/>
    </w:p>
    <w:p w14:paraId="0EB6A3C2" w14:textId="6CFF2738" w:rsidR="00760B8E" w:rsidRPr="001B0228" w:rsidRDefault="00760B8E" w:rsidP="001B0228">
      <w:pPr>
        <w:spacing w:after="0"/>
        <w:ind w:left="567"/>
        <w:rPr>
          <w:color w:val="000000" w:themeColor="text1"/>
        </w:rPr>
      </w:pPr>
      <w:bookmarkStart w:id="79" w:name="_Hlk44659100"/>
      <w:r w:rsidRPr="001B0228">
        <w:rPr>
          <w:color w:val="000000" w:themeColor="text1"/>
        </w:rPr>
        <w:t xml:space="preserve">Über Ausnahmen von den Regelungen dieser IT-Sicherheitsrichtlinie entscheidet </w:t>
      </w:r>
      <w:r w:rsidRPr="001B0228">
        <w:rPr>
          <w:color w:val="000000" w:themeColor="text1"/>
        </w:rPr>
        <w:br/>
        <w:t xml:space="preserve">der Referatsleiter IT bzw. sein Stellvertreter. </w:t>
      </w:r>
    </w:p>
    <w:bookmarkEnd w:id="79"/>
    <w:p w14:paraId="0FB4FD7B" w14:textId="77777777" w:rsidR="00760B8E" w:rsidRDefault="00760B8E" w:rsidP="00760B8E">
      <w:pPr>
        <w:spacing w:after="240"/>
        <w:ind w:left="170"/>
      </w:pPr>
    </w:p>
    <w:p w14:paraId="2D6D0D69" w14:textId="77777777" w:rsidR="00760B8E" w:rsidRDefault="00760B8E" w:rsidP="00760B8E">
      <w:pPr>
        <w:spacing w:after="240"/>
        <w:ind w:left="170"/>
      </w:pPr>
    </w:p>
    <w:p w14:paraId="4BA831B0" w14:textId="77777777" w:rsidR="00760B8E" w:rsidRDefault="00760B8E" w:rsidP="00760B8E">
      <w:pPr>
        <w:spacing w:after="240"/>
        <w:ind w:left="170"/>
      </w:pPr>
    </w:p>
    <w:p w14:paraId="0E86FDCA" w14:textId="77777777" w:rsidR="00760B8E" w:rsidRDefault="00760B8E" w:rsidP="00760B8E">
      <w:pPr>
        <w:spacing w:after="240"/>
        <w:ind w:left="170"/>
      </w:pPr>
    </w:p>
    <w:p w14:paraId="6BC2E17B" w14:textId="77777777" w:rsidR="00760B8E" w:rsidRDefault="00760B8E" w:rsidP="00760B8E">
      <w:pPr>
        <w:spacing w:after="240"/>
        <w:ind w:left="708" w:hanging="708"/>
        <w:rPr>
          <w:i/>
        </w:rPr>
      </w:pPr>
      <w:r>
        <w:rPr>
          <w:i/>
        </w:rPr>
        <w:br w:type="page"/>
      </w:r>
    </w:p>
    <w:p w14:paraId="2E51273E" w14:textId="43F68E3C" w:rsidR="00760B8E" w:rsidRDefault="00D5397F" w:rsidP="00AC7B12">
      <w:pPr>
        <w:pStyle w:val="berschrift1"/>
        <w:spacing w:before="120"/>
      </w:pPr>
      <w:bookmarkStart w:id="80" w:name="_Toc96936992"/>
      <w:bookmarkStart w:id="81" w:name="_Toc98080926"/>
      <w:r>
        <w:t xml:space="preserve">Anhang </w:t>
      </w:r>
      <w:r w:rsidR="00760B8E">
        <w:t>A: Gefährdungslage</w:t>
      </w:r>
      <w:bookmarkEnd w:id="80"/>
      <w:bookmarkEnd w:id="81"/>
    </w:p>
    <w:p w14:paraId="45AF23BF" w14:textId="2E2AF00C" w:rsidR="00FB403F" w:rsidRDefault="00FB403F" w:rsidP="000D0457">
      <w:pPr>
        <w:pStyle w:val="berschrift2"/>
        <w:numPr>
          <w:ilvl w:val="0"/>
          <w:numId w:val="0"/>
        </w:numPr>
        <w:ind w:left="576"/>
      </w:pPr>
      <w:bookmarkStart w:id="82" w:name="_Toc41075670"/>
      <w:bookmarkStart w:id="83" w:name="_Toc98079712"/>
      <w:bookmarkStart w:id="84" w:name="_Toc98080927"/>
      <w:bookmarkEnd w:id="8"/>
      <w:bookmarkEnd w:id="36"/>
      <w:r>
        <w:t>A.1  Spezielle Gefährdungen</w:t>
      </w:r>
      <w:bookmarkEnd w:id="82"/>
      <w:bookmarkEnd w:id="83"/>
      <w:bookmarkEnd w:id="84"/>
    </w:p>
    <w:p w14:paraId="6AFB370B" w14:textId="5020A22C" w:rsidR="00FB403F" w:rsidRDefault="00FB403F" w:rsidP="00FB403F">
      <w:pPr>
        <w:spacing w:after="240"/>
      </w:pPr>
      <w:r>
        <w:t>Die nachfolgend genannte Gefährdungen werden vom Bundesamt für Sicherheit in der Informationstechnik (BSI) nach Standard 200-1 bis 200-3 im IT-Grundschutzbaustein</w:t>
      </w:r>
      <w:r>
        <w:br/>
        <w:t>NET.4.2 VoIP genannt.</w:t>
      </w:r>
    </w:p>
    <w:p w14:paraId="27089D90" w14:textId="054C35F9" w:rsidR="00D5397F" w:rsidRPr="001414C5" w:rsidRDefault="00D5397F" w:rsidP="001414C5">
      <w:pPr>
        <w:spacing w:after="100"/>
        <w:rPr>
          <w:b/>
          <w:color w:val="3333FF"/>
        </w:rPr>
      </w:pPr>
      <w:r>
        <w:rPr>
          <w:b/>
          <w:color w:val="0070C0"/>
        </w:rPr>
        <w:br/>
      </w:r>
      <w:r w:rsidRPr="001414C5">
        <w:rPr>
          <w:b/>
          <w:color w:val="3333FF"/>
        </w:rPr>
        <w:t>2.1 Fehlerhafte Konfiguration der VoIP-Middleware</w:t>
      </w:r>
    </w:p>
    <w:p w14:paraId="109152AA" w14:textId="77777777" w:rsidR="00D5397F" w:rsidRDefault="00D5397F" w:rsidP="00D5397F">
      <w:pPr>
        <w:spacing w:after="0"/>
      </w:pPr>
      <w:r w:rsidRPr="00DD7A61">
        <w:t>Eine VoIP-basierte Telefonanlage kann in ähnlicher Weise von Fehlkonfigurationen betroffen sein wie eine leitungsvermittelnde Telefonlösung. Telefonbenutzern könnten falsche Telefonnummern zugeordnet werden oder die gesamte Telefoninfrastruktur könnte ausfallen. Auch eher unkritische Fehler, wie ein falsch geschriebener Name im Telefonbuch können nicht ausgeschlossen werden.</w:t>
      </w:r>
    </w:p>
    <w:p w14:paraId="321D03D3" w14:textId="77777777" w:rsidR="00D5397F" w:rsidRPr="00DD7A61" w:rsidRDefault="00D5397F" w:rsidP="00D5397F">
      <w:pPr>
        <w:spacing w:after="0"/>
      </w:pPr>
    </w:p>
    <w:p w14:paraId="1E2874BF" w14:textId="77777777" w:rsidR="00D5397F" w:rsidRDefault="00D5397F" w:rsidP="00D5397F">
      <w:pPr>
        <w:spacing w:after="0"/>
      </w:pPr>
      <w:r w:rsidRPr="00DD7A61">
        <w:t xml:space="preserve">Es sind in der Regel mehrere IT-Systeme beteiligt, wenn mittels VoIP kommuniziert wird. Wird SIP als Initialisierungsprotokoll eingesetzt, werden meist Systeme wie Registrare, SIP-Proxy-Server und Location-Server für die Kommunikation benötigt. Ändert sich die VoIP-Infrastruktur, müssen alle IT-Systeme angepasst werden, wodurch leicht Konfigurationsfehler entstehen können. Auch wenn sich alle Dienste auf einem Server befinden, müssen diese häufig alle einzeln konfiguriert werden. Wird nur ein System nicht korrekt geändert, kann die gesamte Telefoninfrastruktur möglicherweise nicht mehr genutzt </w:t>
      </w:r>
      <w:r>
        <w:t>werden.</w:t>
      </w:r>
    </w:p>
    <w:p w14:paraId="1113749E" w14:textId="450C3856" w:rsidR="00D5397F" w:rsidRPr="001414C5" w:rsidRDefault="00D5397F" w:rsidP="001414C5">
      <w:pPr>
        <w:spacing w:after="100"/>
        <w:rPr>
          <w:b/>
          <w:color w:val="3333FF"/>
        </w:rPr>
      </w:pPr>
      <w:r>
        <w:br/>
      </w:r>
      <w:r w:rsidRPr="001414C5">
        <w:rPr>
          <w:b/>
          <w:color w:val="3333FF"/>
        </w:rPr>
        <w:t>2.2 Fehlerhafte Konfiguration der VoIP-Komponenten</w:t>
      </w:r>
    </w:p>
    <w:p w14:paraId="326D91D7" w14:textId="77777777" w:rsidR="00D5397F" w:rsidRDefault="00D5397F" w:rsidP="00D5397F">
      <w:pPr>
        <w:spacing w:after="0"/>
      </w:pPr>
      <w:r w:rsidRPr="00DD7A61">
        <w:t>Unabhängig davon, ob es sich bei VoIP-Komponenten um dedizierte Hardware (Appliances) oder softwarebasierte Systeme handelt, ist die Konfiguration entscheidend für die korrekte Funktion des Systems. Neben den Einstellungen zur Signalisierung, die im Verlauf der Planung festgelegt wurden, spielt das Übertragungsverfahren für die Medienströme eine wichtige Rolle. Durch ein Kompressionsverfahren kann die Größe der Datenpakete mit den Sprachinformationen verkleinert werden.</w:t>
      </w:r>
    </w:p>
    <w:p w14:paraId="3080A0AD" w14:textId="77777777" w:rsidR="00D5397F" w:rsidRPr="00DD7A61" w:rsidRDefault="00D5397F" w:rsidP="00D5397F">
      <w:pPr>
        <w:spacing w:after="0"/>
      </w:pPr>
    </w:p>
    <w:p w14:paraId="51A0CFD5" w14:textId="77777777" w:rsidR="00D5397F" w:rsidRPr="00DD7A61" w:rsidRDefault="00D5397F" w:rsidP="00D5397F">
      <w:pPr>
        <w:spacing w:after="0"/>
      </w:pPr>
      <w:r w:rsidRPr="00DD7A61">
        <w:t>Wird ein ungeeignetes Verfahren eingesetzt und werden Sprachinformationen zu stark komprimiert, verschlechtert sich oft die Sprachqualität. Wird hingegen ein Verfahren gewählt, das eine zu geringe Kompression vornimmt, wird der Nachrichtenstrom nicht ausreichend vermindert und das Datennetz kann überlastet werden.</w:t>
      </w:r>
    </w:p>
    <w:p w14:paraId="2152070E" w14:textId="1A46B946" w:rsidR="00D5397F" w:rsidRPr="001414C5" w:rsidRDefault="00D5397F" w:rsidP="001414C5">
      <w:pPr>
        <w:spacing w:after="100"/>
        <w:rPr>
          <w:b/>
          <w:color w:val="3333FF"/>
        </w:rPr>
      </w:pPr>
      <w:r w:rsidRPr="001414C5">
        <w:rPr>
          <w:b/>
          <w:color w:val="3333FF"/>
        </w:rPr>
        <w:br/>
        <w:t>2.3 Abhören von Telefongesprächen</w:t>
      </w:r>
    </w:p>
    <w:p w14:paraId="66580AE2" w14:textId="77777777" w:rsidR="00D540F9" w:rsidRDefault="00D5397F" w:rsidP="00D5397F">
      <w:pPr>
        <w:spacing w:after="0"/>
      </w:pPr>
      <w:r w:rsidRPr="00DD7A61">
        <w:t>Wenn Telefongespräche oder Daten unverschlüsselt übertragen werden, könnten grundsätzlich Angreifer Informationen mithören oder mitlesen. Angreifer könnten beispielsweise die Telefonkabel direkt anzapfen oder an einer zwischen den Gesprächsteilnehmern vermittelnden TK-Anlage lauschen. Bei VoIP können Telefongespräche und Datenübertragungen sogar einfacher als bei klassischen TK-Anlagen abgehört werden.</w:t>
      </w:r>
      <w:r w:rsidR="00D540F9">
        <w:t xml:space="preserve"> </w:t>
      </w:r>
      <w:r w:rsidRPr="00DD7A61">
        <w:t xml:space="preserve">Alle Sprachinformationen werden innerhalb eines Medienstroms, beispielsweise mit dem Realtime Transport Protocol (RTP), übertragen. </w:t>
      </w:r>
      <w:r w:rsidR="00D540F9">
        <w:br/>
      </w:r>
    </w:p>
    <w:p w14:paraId="52850F7A" w14:textId="6CA3E368" w:rsidR="00D5397F" w:rsidRPr="00DD7A61" w:rsidRDefault="00D5397F" w:rsidP="00D5397F">
      <w:pPr>
        <w:spacing w:after="0"/>
      </w:pPr>
      <w:r w:rsidRPr="00DD7A61">
        <w:t>Durch Techniken wie Spoofing und Sniffing stehen bei VoIP den Angreifern auch alle Möglichkeiten von Angriffen in Datennetzen zur Verfügung.</w:t>
      </w:r>
      <w:r w:rsidR="00FB403F">
        <w:t xml:space="preserve"> </w:t>
      </w:r>
      <w:r w:rsidRPr="00DD7A61">
        <w:t>Bei vielen TK-Anlagen können Anrufer den Empfängern Nachrichten hinterlassen, wenn diese zum Zeitpunkt des Anrufs telefonisch nicht erreichbar sind. Einige Anrufbeantworter, vor allem bei VoIP-Anlagen, verschicken diese Informationen als Audio-Datei mittels einer E-Mail. Der Inhalt dieser Mail könnte direkt von einem Angreifer abgefangen und angehört werden.</w:t>
      </w:r>
    </w:p>
    <w:p w14:paraId="581F79E2" w14:textId="77777777" w:rsidR="001414C5" w:rsidRDefault="00D5397F" w:rsidP="001414C5">
      <w:pPr>
        <w:spacing w:after="100"/>
        <w:rPr>
          <w:b/>
          <w:color w:val="3333FF"/>
        </w:rPr>
      </w:pPr>
      <w:r>
        <w:rPr>
          <w:b/>
          <w:color w:val="0070C0"/>
        </w:rPr>
        <w:br/>
      </w:r>
      <w:r w:rsidRPr="001414C5">
        <w:rPr>
          <w:b/>
          <w:color w:val="3333FF"/>
        </w:rPr>
        <w:t>2.4 Missbrauch frei zugänglicher Telefonanschlüsse</w:t>
      </w:r>
    </w:p>
    <w:p w14:paraId="10D61906" w14:textId="3923B003" w:rsidR="00D5397F" w:rsidRDefault="00D5397F" w:rsidP="00D540F9">
      <w:pPr>
        <w:spacing w:after="100"/>
      </w:pPr>
      <w:r w:rsidRPr="00DD7A61">
        <w:t>Oft werden Telefone betrieben, die keinem Benutzer persönlich zugeordnet sind. Einige dieser Telefone, wie zum Beispiel solche in Druckerräumen, sind nur einem beschränkten Personenkreis zugänglich. Aber häufig sind auch Telefone in Parkhäusern, vor Zugangskontrollsystemen oder in für Besucher zugänglichen Bereichen zu finden. Besitzen diese Telefone ein elektronisches Telefonbuch, in dem interne Telefonnummern gespeichert sind, könnten diese internen Telefonnummern ungewollt nach außen gelangen.</w:t>
      </w:r>
      <w:r w:rsidR="00D540F9">
        <w:t xml:space="preserve"> </w:t>
      </w:r>
      <w:r w:rsidRPr="00DD7A61">
        <w:t>Beim Einsatz von VoIP-Telefonen in frei zugänglichen Bereichen müssen weitere Aspekte beachtet werden. VoIP-Telefone haben einen hohen Software-Anteil und werden häufig in Datennetzen betrieben, die auch für andere IT-Anwendungen genutzt werden. Ein Angreifer könnte deshalb versuchen, durch den direkten Zugriff auf das Gerät Schwachstellen in der VoIP-Software auszunutzen oder selbst schädliche Software zu installieren.</w:t>
      </w:r>
      <w:r w:rsidR="00D540F9">
        <w:t xml:space="preserve"> </w:t>
      </w:r>
      <w:r w:rsidRPr="00DD7A61">
        <w:t>VoIP-Telefone müssen an ein Datennetz angeschlossen sein. Ein Angreifer könnte an diesen Netzanschluss ein mobiles IT-System anschließen und so unter Umständen auf das von außen durch eine Firewall geschützte interne Netz zugreifen. Diesen Zugang kann er möglicherweise für Angriffe auf die Vertraulichkeit, Integrität und Verfügbarkeit ausnutzen.</w:t>
      </w:r>
    </w:p>
    <w:p w14:paraId="71604015" w14:textId="39FD52CC" w:rsidR="00FB403F" w:rsidRDefault="00FB403F" w:rsidP="00D5397F">
      <w:pPr>
        <w:spacing w:after="0"/>
      </w:pPr>
    </w:p>
    <w:p w14:paraId="465E3A4B" w14:textId="77777777" w:rsidR="00D540F9" w:rsidRDefault="00D540F9" w:rsidP="00D5397F">
      <w:pPr>
        <w:spacing w:after="0"/>
      </w:pPr>
    </w:p>
    <w:p w14:paraId="34AC6A05" w14:textId="77777777" w:rsidR="00D540F9" w:rsidRPr="00D540F9" w:rsidRDefault="00FB403F" w:rsidP="00D540F9">
      <w:pPr>
        <w:spacing w:after="0"/>
        <w:rPr>
          <w:rFonts w:cs="Calibri"/>
          <w:color w:val="333333"/>
          <w:kern w:val="0"/>
          <w:lang w:eastAsia="en-US"/>
        </w:rPr>
      </w:pPr>
      <w:r w:rsidRPr="00FB403F">
        <w:rPr>
          <w:rFonts w:eastAsiaTheme="majorEastAsia" w:cstheme="majorBidi"/>
          <w:b/>
          <w:bCs/>
          <w:sz w:val="24"/>
          <w:szCs w:val="24"/>
          <w:lang w:eastAsia="en-US"/>
        </w:rPr>
        <w:t>A.2  Elementare Gefährdungen</w:t>
      </w:r>
      <w:r w:rsidRPr="00FB403F">
        <w:rPr>
          <w:rFonts w:cs="Calibri"/>
          <w:b/>
          <w:bCs/>
          <w:color w:val="333333"/>
          <w:kern w:val="0"/>
          <w:sz w:val="24"/>
          <w:szCs w:val="24"/>
          <w:lang w:eastAsia="en-US"/>
        </w:rPr>
        <w:br/>
      </w:r>
      <w:r w:rsidRPr="00FB403F">
        <w:rPr>
          <w:rFonts w:cs="Calibri"/>
          <w:color w:val="333333"/>
          <w:kern w:val="0"/>
          <w:lang w:eastAsia="en-US"/>
        </w:rPr>
        <w:br/>
      </w:r>
      <w:r>
        <w:rPr>
          <w:lang w:eastAsia="en-US"/>
        </w:rPr>
        <w:t xml:space="preserve">Die folgenden elementaren Gefährdungen sind für den Baustein </w:t>
      </w:r>
      <w:r>
        <w:t>NET.4.2 VoIP</w:t>
      </w:r>
      <w:r>
        <w:rPr>
          <w:lang w:eastAsia="en-US"/>
        </w:rPr>
        <w:br/>
        <w:t>Allgemeiner Server von Bedeutung:</w:t>
      </w:r>
      <w:r>
        <w:rPr>
          <w:lang w:eastAsia="en-US"/>
        </w:rPr>
        <w:br/>
      </w:r>
      <w:r w:rsidRPr="00FB403F">
        <w:rPr>
          <w:color w:val="333333"/>
          <w:lang w:eastAsia="en-US"/>
        </w:rPr>
        <w:br/>
      </w:r>
      <w:r w:rsidR="00D540F9" w:rsidRPr="00D540F9">
        <w:rPr>
          <w:rFonts w:cs="Calibri"/>
          <w:color w:val="333333"/>
          <w:kern w:val="0"/>
          <w:lang w:eastAsia="en-US"/>
        </w:rPr>
        <w:t xml:space="preserve">G 0.9 Ausfall oder Störung von Kommunikationsnetzen </w:t>
      </w:r>
    </w:p>
    <w:p w14:paraId="556C0CF8"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0.15 Abhören </w:t>
      </w:r>
    </w:p>
    <w:p w14:paraId="2D3A670D"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0.18 Fehlplanung oder fehlende Anpassung </w:t>
      </w:r>
    </w:p>
    <w:p w14:paraId="34903936"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0.19 Offenlegung schützenswerter Informationen </w:t>
      </w:r>
    </w:p>
    <w:p w14:paraId="1BEF9E24"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0.20 Informationen oder Produkte aus unzuverlässiger Quelle </w:t>
      </w:r>
    </w:p>
    <w:p w14:paraId="52929688"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0.21 Manipulation von Hard- oder Software </w:t>
      </w:r>
    </w:p>
    <w:p w14:paraId="5CA5B5DF"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0.23 Unbefugtes Eindringen in IT-Systeme </w:t>
      </w:r>
    </w:p>
    <w:p w14:paraId="5C3F1D60"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0.26 Fehlfunktion von Geräten oder Systemen </w:t>
      </w:r>
    </w:p>
    <w:p w14:paraId="7C56E541"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0.27 Ressourcenmangel </w:t>
      </w:r>
    </w:p>
    <w:p w14:paraId="2CA5F8B5"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0.28 Software-Schwachstellen oder -Fehler </w:t>
      </w:r>
    </w:p>
    <w:p w14:paraId="76430899"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0.30 Unberechtigte Nutzung oder Administration von Geräten und Systemen </w:t>
      </w:r>
    </w:p>
    <w:p w14:paraId="04ADD56A"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0.31 Fehlerhafte Nutzung oder Administration von Geräten und Systemen </w:t>
      </w:r>
    </w:p>
    <w:p w14:paraId="1BE0F27E"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0.32 Missbrauch von Berechtigungen </w:t>
      </w:r>
    </w:p>
    <w:p w14:paraId="1FC37AFB"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0.40 Verhinderung von Diensten (Denial of Service) </w:t>
      </w:r>
    </w:p>
    <w:p w14:paraId="2951B34C" w14:textId="77777777" w:rsidR="00D540F9" w:rsidRPr="00D540F9" w:rsidRDefault="00D540F9" w:rsidP="00D540F9">
      <w:pPr>
        <w:spacing w:after="0"/>
        <w:rPr>
          <w:rFonts w:cs="Calibri"/>
          <w:color w:val="333333"/>
          <w:kern w:val="0"/>
          <w:lang w:eastAsia="en-US"/>
        </w:rPr>
      </w:pPr>
      <w:r w:rsidRPr="00D540F9">
        <w:rPr>
          <w:rFonts w:cs="Calibri"/>
          <w:color w:val="333333"/>
          <w:kern w:val="0"/>
          <w:lang w:eastAsia="en-US"/>
        </w:rPr>
        <w:t xml:space="preserve">G 0.45 Datenverlust </w:t>
      </w:r>
    </w:p>
    <w:p w14:paraId="7EFCD087" w14:textId="3E58225B" w:rsidR="00FB403F" w:rsidRPr="00FB403F" w:rsidRDefault="00D540F9" w:rsidP="00D540F9">
      <w:pPr>
        <w:spacing w:after="0"/>
        <w:rPr>
          <w:rFonts w:cs="Calibri"/>
          <w:color w:val="333333"/>
          <w:kern w:val="0"/>
          <w:lang w:eastAsia="en-US"/>
        </w:rPr>
      </w:pPr>
      <w:r w:rsidRPr="00D540F9">
        <w:rPr>
          <w:rFonts w:cs="Calibri"/>
          <w:color w:val="333333"/>
          <w:kern w:val="0"/>
          <w:lang w:eastAsia="en-US"/>
        </w:rPr>
        <w:t>G 0.46 Integritätsverlust schützenswerter Informationen</w:t>
      </w:r>
    </w:p>
    <w:p w14:paraId="008AC045" w14:textId="77777777" w:rsidR="00D5397F" w:rsidRPr="00DD7A61" w:rsidRDefault="00D5397F" w:rsidP="00D5397F">
      <w:pPr>
        <w:spacing w:after="0"/>
        <w:rPr>
          <w:rFonts w:asciiTheme="majorHAnsi" w:hAnsiTheme="majorHAnsi"/>
          <w:b/>
        </w:rPr>
      </w:pPr>
      <w:bookmarkStart w:id="85" w:name="Gefaehrdungen"/>
      <w:bookmarkEnd w:id="85"/>
      <w:r w:rsidRPr="00DD7A61">
        <w:rPr>
          <w:rFonts w:asciiTheme="majorHAnsi" w:hAnsiTheme="majorHAnsi"/>
          <w:b/>
        </w:rPr>
        <w:br w:type="page"/>
      </w:r>
    </w:p>
    <w:p w14:paraId="444F7204" w14:textId="77777777" w:rsidR="00AC7B12" w:rsidRDefault="00AC7B12" w:rsidP="00AC7B12">
      <w:pPr>
        <w:pStyle w:val="berschrift1"/>
        <w:spacing w:before="120"/>
      </w:pPr>
      <w:bookmarkStart w:id="86" w:name="_Toc98064459"/>
      <w:bookmarkStart w:id="87" w:name="_Toc98080928"/>
      <w:r>
        <w:t>Anhang B: Optionale Anhänge</w:t>
      </w:r>
      <w:bookmarkEnd w:id="86"/>
      <w:bookmarkEnd w:id="87"/>
    </w:p>
    <w:p w14:paraId="36D5E8FB" w14:textId="77777777" w:rsidR="00AC7B12" w:rsidRDefault="00AC7B12" w:rsidP="00AC7B12">
      <w:pPr>
        <w:spacing w:after="240"/>
        <w:rPr>
          <w:b/>
        </w:rPr>
      </w:pPr>
      <w:bookmarkStart w:id="88" w:name="_Toc34153010"/>
      <w:bookmarkStart w:id="89" w:name="_Toc34226422"/>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rsidRPr="002F7D4D">
        <w:rPr>
          <w:b/>
        </w:rPr>
        <w:t>Bitte auch die Anzahl und die Bezeichnung der Anlagen aufführen.</w:t>
      </w:r>
    </w:p>
    <w:p w14:paraId="7936E9F8" w14:textId="0307DD0C" w:rsidR="00D5397F" w:rsidRPr="00CD38FE" w:rsidRDefault="00AC7B12" w:rsidP="00AC7B12">
      <w:pPr>
        <w:pStyle w:val="berschrift1"/>
        <w:spacing w:before="120"/>
      </w:pPr>
      <w:r>
        <w:br w:type="column"/>
      </w:r>
      <w:bookmarkStart w:id="90" w:name="_Toc98080929"/>
      <w:r w:rsidR="00D5397F">
        <w:t xml:space="preserve">Anhang </w:t>
      </w:r>
      <w:r>
        <w:t>C</w:t>
      </w:r>
      <w:r w:rsidR="00D5397F">
        <w:t xml:space="preserve">: </w:t>
      </w:r>
      <w:r w:rsidR="00D5397F" w:rsidRPr="00340303">
        <w:t>Glossar</w:t>
      </w:r>
      <w:bookmarkEnd w:id="88"/>
      <w:bookmarkEnd w:id="89"/>
      <w:bookmarkEnd w:id="90"/>
    </w:p>
    <w:p w14:paraId="7B702B33" w14:textId="78D0D73A" w:rsidR="00D5397F" w:rsidRDefault="00AC7B12" w:rsidP="00D5397F">
      <w:pPr>
        <w:spacing w:after="240"/>
        <w:rPr>
          <w:rFonts w:cs="Tahoma"/>
          <w:color w:val="FF0000"/>
        </w:rPr>
      </w:pPr>
      <w:r>
        <w:rPr>
          <w:rFonts w:cs="Tahoma"/>
        </w:rPr>
        <w:br/>
      </w:r>
      <w:r w:rsidR="00D5397F" w:rsidRPr="002D2AEC">
        <w:rPr>
          <w:rFonts w:cs="Tahoma"/>
        </w:rPr>
        <w:t xml:space="preserve">Das nachstehende Glossar erläutert die im Dokument verwenden Fachbegriffe und </w:t>
      </w:r>
      <w:r w:rsidR="00D5397F">
        <w:rPr>
          <w:rFonts w:cs="Tahoma"/>
        </w:rPr>
        <w:br/>
      </w:r>
      <w:r w:rsidR="00D5397F" w:rsidRPr="002D2AEC">
        <w:rPr>
          <w:rFonts w:cs="Tahoma"/>
        </w:rPr>
        <w:t>Ab</w:t>
      </w:r>
      <w:r w:rsidR="00D5397F">
        <w:rPr>
          <w:rFonts w:cs="Tahoma"/>
        </w:rPr>
        <w:t>kürzungen</w:t>
      </w:r>
      <w:r w:rsidR="00D5397F" w:rsidRPr="0072082D">
        <w:rPr>
          <w:rFonts w:cs="Tahoma"/>
          <w:color w:val="FF0000"/>
        </w:rPr>
        <w:t xml:space="preserve">. </w:t>
      </w:r>
    </w:p>
    <w:p w14:paraId="0E2184A6" w14:textId="77777777" w:rsidR="00AC7B12" w:rsidRPr="0072082D" w:rsidRDefault="00AC7B12" w:rsidP="00D5397F">
      <w:pPr>
        <w:spacing w:after="240"/>
        <w:rPr>
          <w:rFonts w:cs="Tahoma"/>
          <w:color w:val="FF0000"/>
        </w:rPr>
      </w:pPr>
    </w:p>
    <w:tbl>
      <w:tblPr>
        <w:tblStyle w:val="Tabellenraster"/>
        <w:tblW w:w="0" w:type="auto"/>
        <w:tblInd w:w="-5" w:type="dxa"/>
        <w:tblLook w:val="01E0" w:firstRow="1" w:lastRow="1" w:firstColumn="1" w:lastColumn="1" w:noHBand="0" w:noVBand="0"/>
      </w:tblPr>
      <w:tblGrid>
        <w:gridCol w:w="1843"/>
        <w:gridCol w:w="7222"/>
      </w:tblGrid>
      <w:tr w:rsidR="00FB403F" w:rsidRPr="00EA4554" w14:paraId="6D38EDD4" w14:textId="77777777" w:rsidTr="00B25B6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93631D3" w14:textId="021E15F8" w:rsidR="00FB403F" w:rsidRPr="00EA4554" w:rsidRDefault="00FB403F" w:rsidP="00FB403F">
            <w:pPr>
              <w:pStyle w:val="Tabellentext"/>
              <w:spacing w:before="120" w:after="120"/>
              <w:rPr>
                <w:b/>
              </w:rPr>
            </w:pPr>
            <w:r w:rsidRPr="00FB403F">
              <w:rPr>
                <w:b/>
                <w:sz w:val="18"/>
                <w:szCs w:val="18"/>
              </w:rPr>
              <w:t xml:space="preserve">Begriff / </w:t>
            </w:r>
            <w:r>
              <w:rPr>
                <w:b/>
                <w:sz w:val="18"/>
                <w:szCs w:val="18"/>
              </w:rPr>
              <w:br/>
            </w:r>
            <w:r w:rsidRPr="00FB403F">
              <w:rPr>
                <w:b/>
                <w:sz w:val="18"/>
                <w:szCs w:val="18"/>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F222D84" w14:textId="6E91E8AD" w:rsidR="00FB403F" w:rsidRPr="00EA4554" w:rsidRDefault="00FB403F" w:rsidP="00FB403F">
            <w:pPr>
              <w:pStyle w:val="Tabellentext"/>
              <w:spacing w:before="120" w:after="120"/>
              <w:rPr>
                <w:b/>
              </w:rPr>
            </w:pPr>
            <w:r w:rsidRPr="00FB403F">
              <w:rPr>
                <w:b/>
                <w:sz w:val="18"/>
                <w:szCs w:val="18"/>
              </w:rPr>
              <w:t>Erklärung</w:t>
            </w:r>
          </w:p>
        </w:tc>
      </w:tr>
      <w:tr w:rsidR="00D5397F" w14:paraId="7AFA665B"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3C08C5CB"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hideMark/>
          </w:tcPr>
          <w:p w14:paraId="3798C640"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IEEE 802.1X ist ein Standard zur Authentifizierung in </w:t>
            </w:r>
            <w:hyperlink r:id="rId16" w:tooltip="Rechnernetz" w:history="1">
              <w:r>
                <w:rPr>
                  <w:rStyle w:val="Hyperlink"/>
                  <w:rFonts w:ascii="Arial" w:hAnsi="Arial" w:cs="Arial"/>
                  <w:color w:val="222222"/>
                  <w:shd w:val="clear" w:color="auto" w:fill="FFFFFF"/>
                </w:rPr>
                <w:t>Rechnernetzen</w:t>
              </w:r>
            </w:hyperlink>
            <w:r>
              <w:rPr>
                <w:rFonts w:ascii="Arial" w:hAnsi="Arial" w:cs="Arial"/>
                <w:color w:val="222222"/>
                <w:shd w:val="clear" w:color="auto" w:fill="FFFFFF"/>
              </w:rPr>
              <w:t>.</w:t>
            </w:r>
          </w:p>
        </w:tc>
      </w:tr>
      <w:tr w:rsidR="00D5397F" w14:paraId="0B3D52AB"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73359A7B"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hideMark/>
          </w:tcPr>
          <w:p w14:paraId="6A745066"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Berechtigungs- und Zugriffslisten / Acess Control List (ACL)</w:t>
            </w:r>
          </w:p>
        </w:tc>
      </w:tr>
      <w:tr w:rsidR="00D5397F" w14:paraId="0345F80D"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4A991607"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hideMark/>
          </w:tcPr>
          <w:p w14:paraId="6DEEF550"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Active Directory</w:t>
            </w:r>
          </w:p>
        </w:tc>
      </w:tr>
      <w:tr w:rsidR="00D5397F" w14:paraId="457E691A"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2E49B31C"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hideMark/>
          </w:tcPr>
          <w:p w14:paraId="5C690F57"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Gruppe im Active Directory (AD), in der alle Mitglieder die gleichen administrativen Rechte haben.</w:t>
            </w:r>
          </w:p>
        </w:tc>
      </w:tr>
      <w:tr w:rsidR="00D5397F" w14:paraId="325DFE51"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1D92E4E3"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hideMark/>
          </w:tcPr>
          <w:p w14:paraId="27639529"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D5397F" w14:paraId="13CEFFD7"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5AF23AA6"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hideMark/>
          </w:tcPr>
          <w:p w14:paraId="19C0C840"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Betriebshandbuch</w:t>
            </w:r>
          </w:p>
        </w:tc>
      </w:tr>
      <w:tr w:rsidR="00D5397F" w14:paraId="6F521CB7"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739A49D"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hideMark/>
          </w:tcPr>
          <w:p w14:paraId="496CD5C7"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Bundesamtes für Sicherheit in der Informationstechnik</w:t>
            </w:r>
          </w:p>
        </w:tc>
      </w:tr>
      <w:tr w:rsidR="00D5397F" w14:paraId="3616F72F"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3C248820"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hideMark/>
          </w:tcPr>
          <w:p w14:paraId="6086FFFA"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Krisen- und Lagezentrum des Bundesamtes für Sicherheit in der Informationstechnik (BSI)</w:t>
            </w:r>
          </w:p>
        </w:tc>
      </w:tr>
      <w:tr w:rsidR="00D5397F" w14:paraId="2E49BF6F"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2A1585FD"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hideMark/>
          </w:tcPr>
          <w:p w14:paraId="16C2126E"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D5397F" w14:paraId="75A66B02"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5E41C503"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hideMark/>
          </w:tcPr>
          <w:p w14:paraId="1C2FED1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D5397F" w14:paraId="2560106A"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C6410A9"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hideMark/>
          </w:tcPr>
          <w:p w14:paraId="75DFCA48"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Grundkonfiguration bei Werksauslieferung einer Hardware</w:t>
            </w:r>
          </w:p>
        </w:tc>
      </w:tr>
    </w:tbl>
    <w:p w14:paraId="7162677B" w14:textId="77777777" w:rsidR="00D5397F" w:rsidRDefault="00D5397F" w:rsidP="00D5397F"/>
    <w:tbl>
      <w:tblPr>
        <w:tblStyle w:val="Tabellenraster"/>
        <w:tblW w:w="0" w:type="auto"/>
        <w:tblInd w:w="-5" w:type="dxa"/>
        <w:tblLook w:val="01E0" w:firstRow="1" w:lastRow="1" w:firstColumn="1" w:lastColumn="1" w:noHBand="0" w:noVBand="0"/>
      </w:tblPr>
      <w:tblGrid>
        <w:gridCol w:w="1843"/>
        <w:gridCol w:w="7222"/>
      </w:tblGrid>
      <w:tr w:rsidR="00FB403F" w:rsidRPr="00EA4554" w14:paraId="0D761D52" w14:textId="77777777" w:rsidTr="00B25B6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6728C3A1" w14:textId="34621C02" w:rsidR="00FB403F" w:rsidRPr="00EA4554" w:rsidRDefault="00FB403F" w:rsidP="00FB403F">
            <w:pPr>
              <w:pStyle w:val="Tabellentext"/>
              <w:spacing w:before="120" w:after="120"/>
              <w:rPr>
                <w:b/>
              </w:rPr>
            </w:pPr>
            <w:r w:rsidRPr="00FB403F">
              <w:rPr>
                <w:b/>
                <w:sz w:val="18"/>
                <w:szCs w:val="18"/>
              </w:rPr>
              <w:t xml:space="preserve">Begriff / </w:t>
            </w:r>
            <w:r>
              <w:rPr>
                <w:b/>
                <w:sz w:val="18"/>
                <w:szCs w:val="18"/>
              </w:rPr>
              <w:br/>
            </w:r>
            <w:r w:rsidRPr="00FB403F">
              <w:rPr>
                <w:b/>
                <w:sz w:val="18"/>
                <w:szCs w:val="18"/>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1E5F1B3" w14:textId="55725FA8" w:rsidR="00FB403F" w:rsidRPr="00EA4554" w:rsidRDefault="00FB403F" w:rsidP="00FB403F">
            <w:pPr>
              <w:pStyle w:val="Tabellentext"/>
              <w:spacing w:before="120" w:after="120"/>
              <w:rPr>
                <w:b/>
              </w:rPr>
            </w:pPr>
            <w:r w:rsidRPr="00FB403F">
              <w:rPr>
                <w:b/>
                <w:sz w:val="18"/>
                <w:szCs w:val="18"/>
              </w:rPr>
              <w:t>Erklärung</w:t>
            </w:r>
          </w:p>
        </w:tc>
      </w:tr>
      <w:tr w:rsidR="00D5397F" w14:paraId="28186FAF"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74F9C99" w14:textId="77777777" w:rsidR="00D5397F" w:rsidRDefault="00D5397F" w:rsidP="00B25B64">
            <w:pPr>
              <w:pStyle w:val="Tabellentext"/>
              <w:spacing w:before="240" w:after="240"/>
            </w:pPr>
            <w:r>
              <w:t>DMZ</w:t>
            </w:r>
          </w:p>
        </w:tc>
        <w:tc>
          <w:tcPr>
            <w:tcW w:w="7222" w:type="dxa"/>
            <w:tcBorders>
              <w:top w:val="single" w:sz="4" w:space="0" w:color="auto"/>
              <w:left w:val="single" w:sz="4" w:space="0" w:color="auto"/>
              <w:bottom w:val="single" w:sz="4" w:space="0" w:color="auto"/>
              <w:right w:val="single" w:sz="4" w:space="0" w:color="auto"/>
            </w:tcBorders>
            <w:hideMark/>
          </w:tcPr>
          <w:p w14:paraId="143749D7" w14:textId="77777777" w:rsidR="00D5397F" w:rsidRDefault="00D5397F" w:rsidP="00B25B64">
            <w:pPr>
              <w:pStyle w:val="Tabellentext"/>
              <w:spacing w:before="240" w:after="240"/>
            </w:pPr>
            <w:r>
              <w:rPr>
                <w:rFonts w:ascii="Arial" w:hAnsi="Arial" w:cs="Arial"/>
                <w:color w:val="222222"/>
                <w:shd w:val="clear" w:color="auto" w:fill="FFFFFF"/>
              </w:rPr>
              <w:t>Eine Demilitarisierte Zone (</w:t>
            </w:r>
            <w:r>
              <w:rPr>
                <w:rFonts w:ascii="Arial" w:hAnsi="Arial" w:cs="Arial"/>
                <w:bCs/>
                <w:color w:val="222222"/>
              </w:rPr>
              <w:t>DMZ</w:t>
            </w:r>
            <w:r>
              <w:rPr>
                <w:rFonts w:ascii="Arial" w:hAnsi="Arial" w:cs="Arial"/>
                <w:color w:val="222222"/>
                <w:shd w:val="clear" w:color="auto" w:fill="FFFFFF"/>
              </w:rPr>
              <w:t xml:space="preserve">, auch </w:t>
            </w:r>
            <w:r>
              <w:rPr>
                <w:rFonts w:ascii="Arial" w:hAnsi="Arial" w:cs="Arial"/>
                <w:bCs/>
                <w:color w:val="222222"/>
              </w:rPr>
              <w:t>Demilitarized Zone</w:t>
            </w:r>
            <w:r>
              <w:rPr>
                <w:rFonts w:ascii="Arial" w:hAnsi="Arial" w:cs="Arial"/>
                <w:color w:val="222222"/>
                <w:shd w:val="clear" w:color="auto" w:fill="FFFFFF"/>
              </w:rPr>
              <w:t xml:space="preserve">) bezeichnet ein Computernetz mit sicherheitstechnisch kontrollierten Zugriffsmöglichkeiten auf die daran angeschlossenen Server. Die in der </w:t>
            </w:r>
            <w:r>
              <w:rPr>
                <w:rFonts w:ascii="Arial" w:hAnsi="Arial" w:cs="Arial"/>
                <w:bCs/>
                <w:color w:val="222222"/>
              </w:rPr>
              <w:t>DMZ</w:t>
            </w:r>
            <w:r>
              <w:rPr>
                <w:rFonts w:ascii="Arial" w:hAnsi="Arial" w:cs="Arial"/>
                <w:color w:val="222222"/>
                <w:shd w:val="clear" w:color="auto" w:fill="FFFFFF"/>
              </w:rPr>
              <w:t xml:space="preserve"> aufgestellten Systeme werden durch eine oder mehrere Firewalls gegen andere Netze (z. B. Internet, LAN) abgeschirmt.</w:t>
            </w:r>
          </w:p>
        </w:tc>
      </w:tr>
      <w:tr w:rsidR="00D5397F" w:rsidRPr="009D6904" w14:paraId="55D71413"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4C81575A" w14:textId="77777777" w:rsidR="00D5397F" w:rsidRPr="009D6904" w:rsidRDefault="00D5397F" w:rsidP="00B25B64">
            <w:pPr>
              <w:pStyle w:val="Tabellentext"/>
              <w:spacing w:before="240" w:after="240"/>
              <w:ind w:left="177"/>
              <w:rPr>
                <w:szCs w:val="24"/>
              </w:rPr>
            </w:pPr>
            <w:r w:rsidRPr="009D6904">
              <w:rPr>
                <w:szCs w:val="24"/>
              </w:rPr>
              <w:t>EAPoL</w:t>
            </w:r>
          </w:p>
        </w:tc>
        <w:tc>
          <w:tcPr>
            <w:tcW w:w="7222" w:type="dxa"/>
            <w:tcBorders>
              <w:top w:val="single" w:sz="4" w:space="0" w:color="auto"/>
              <w:left w:val="single" w:sz="4" w:space="0" w:color="auto"/>
              <w:bottom w:val="single" w:sz="4" w:space="0" w:color="auto"/>
              <w:right w:val="single" w:sz="4" w:space="0" w:color="auto"/>
            </w:tcBorders>
            <w:hideMark/>
          </w:tcPr>
          <w:p w14:paraId="1900FC2D" w14:textId="77777777" w:rsidR="00D5397F" w:rsidRPr="009D6904" w:rsidRDefault="00237BDF" w:rsidP="00B25B64">
            <w:pPr>
              <w:pStyle w:val="Tabellentext"/>
              <w:spacing w:before="240" w:after="240"/>
              <w:ind w:left="177"/>
              <w:rPr>
                <w:szCs w:val="24"/>
              </w:rPr>
            </w:pPr>
            <w:hyperlink r:id="rId17" w:tooltip="Extensible Authentication Protocol" w:history="1">
              <w:r w:rsidR="00D5397F" w:rsidRPr="009D6904">
                <w:rPr>
                  <w:szCs w:val="24"/>
                </w:rPr>
                <w:t>Extensible Authentication Protocol</w:t>
              </w:r>
            </w:hyperlink>
            <w:r w:rsidR="00D5397F" w:rsidRPr="009D6904">
              <w:rPr>
                <w:szCs w:val="24"/>
              </w:rPr>
              <w:t xml:space="preserve"> over </w:t>
            </w:r>
            <w:hyperlink r:id="rId18" w:tooltip="Local Area Network" w:history="1">
              <w:r w:rsidR="00D5397F" w:rsidRPr="009D6904">
                <w:rPr>
                  <w:szCs w:val="24"/>
                </w:rPr>
                <w:t>Local Area Network</w:t>
              </w:r>
            </w:hyperlink>
            <w:r w:rsidR="00D5397F" w:rsidRPr="009D6904">
              <w:rPr>
                <w:szCs w:val="24"/>
              </w:rPr>
              <w:t xml:space="preserve"> (EAPoL) ist eines der Nachrichtenformate vom Authentifizierungprotokoll Extensible Authentication Protocol (EAP). Andere EAP-Nachrichtenformate sind "EAP over Wireless (EAPoW)" und "EAP over Point-to-Point-Protocoll (EAPoPPP)". </w:t>
            </w:r>
          </w:p>
        </w:tc>
      </w:tr>
      <w:tr w:rsidR="00D5397F" w14:paraId="661F14F1"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372A12EA"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hideMark/>
          </w:tcPr>
          <w:p w14:paraId="6424781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Das Extensible Authentication Protocol ist ein von der </w:t>
            </w:r>
            <w:hyperlink r:id="rId19" w:tooltip="Internet Engineering Task Force" w:history="1">
              <w:r>
                <w:rPr>
                  <w:rStyle w:val="Hyperlink"/>
                  <w:rFonts w:ascii="Arial" w:hAnsi="Arial" w:cs="Arial"/>
                  <w:color w:val="222222"/>
                  <w:shd w:val="clear" w:color="auto" w:fill="FFFFFF"/>
                </w:rPr>
                <w:t>Internet Engineering Task Force</w:t>
              </w:r>
            </w:hyperlink>
            <w:r>
              <w:rPr>
                <w:rFonts w:ascii="Arial" w:hAnsi="Arial" w:cs="Arial"/>
                <w:color w:val="222222"/>
                <w:shd w:val="clear" w:color="auto" w:fill="FFFFFF"/>
              </w:rPr>
              <w:t xml:space="preserve"> (IETF) entwickeltes, allgemeines </w:t>
            </w:r>
            <w:hyperlink r:id="rId20" w:tooltip="Authentifizierung" w:history="1">
              <w:r>
                <w:rPr>
                  <w:rStyle w:val="Hyperlink"/>
                  <w:rFonts w:ascii="Arial" w:hAnsi="Arial" w:cs="Arial"/>
                  <w:color w:val="222222"/>
                  <w:shd w:val="clear" w:color="auto" w:fill="FFFFFF"/>
                </w:rPr>
                <w:t>Authentifizierungsprotokoll</w:t>
              </w:r>
            </w:hyperlink>
            <w:r>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Pr>
                  <w:rStyle w:val="Hyperlink"/>
                  <w:rFonts w:ascii="Arial" w:hAnsi="Arial" w:cs="Arial"/>
                  <w:color w:val="222222"/>
                  <w:shd w:val="clear" w:color="auto" w:fill="FFFFFF"/>
                </w:rPr>
                <w:t>RADIUS</w:t>
              </w:r>
            </w:hyperlink>
            <w:r>
              <w:rPr>
                <w:rFonts w:ascii="Arial" w:hAnsi="Arial" w:cs="Arial"/>
                <w:color w:val="222222"/>
                <w:shd w:val="clear" w:color="auto" w:fill="FFFFFF"/>
              </w:rPr>
              <w:t xml:space="preserve">), </w:t>
            </w:r>
            <w:hyperlink r:id="rId22" w:tooltip="Digitales Zertifikat" w:history="1">
              <w:r>
                <w:rPr>
                  <w:rStyle w:val="Hyperlink"/>
                  <w:rFonts w:ascii="Arial" w:hAnsi="Arial" w:cs="Arial"/>
                  <w:color w:val="222222"/>
                  <w:shd w:val="clear" w:color="auto" w:fill="FFFFFF"/>
                </w:rPr>
                <w:t>Digitales Zertifikat</w:t>
              </w:r>
            </w:hyperlink>
            <w:r>
              <w:rPr>
                <w:rFonts w:ascii="Arial" w:hAnsi="Arial" w:cs="Arial"/>
                <w:color w:val="222222"/>
                <w:shd w:val="clear" w:color="auto" w:fill="FFFFFF"/>
              </w:rPr>
              <w:t xml:space="preserve">, </w:t>
            </w:r>
            <w:hyperlink r:id="rId23" w:tooltip="SIM-Karte" w:history="1">
              <w:r>
                <w:rPr>
                  <w:rStyle w:val="Hyperlink"/>
                  <w:rFonts w:ascii="Arial" w:hAnsi="Arial" w:cs="Arial"/>
                  <w:color w:val="222222"/>
                  <w:shd w:val="clear" w:color="auto" w:fill="FFFFFF"/>
                </w:rPr>
                <w:t>SIM-Karte</w:t>
              </w:r>
            </w:hyperlink>
            <w:r>
              <w:rPr>
                <w:rFonts w:ascii="Arial" w:hAnsi="Arial" w:cs="Arial"/>
                <w:color w:val="222222"/>
                <w:shd w:val="clear" w:color="auto" w:fill="FFFFFF"/>
              </w:rPr>
              <w:t xml:space="preserve">. </w:t>
            </w:r>
          </w:p>
        </w:tc>
      </w:tr>
      <w:tr w:rsidR="00D5397F" w14:paraId="09BF2FBA"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5173498D"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hideMark/>
          </w:tcPr>
          <w:p w14:paraId="4ED9848F"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IT-Grundschutz-Check nach IT-Grundschutz des BSI</w:t>
            </w:r>
          </w:p>
        </w:tc>
      </w:tr>
      <w:tr w:rsidR="00D5397F" w14:paraId="1A1EC5E7"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696BAE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hideMark/>
          </w:tcPr>
          <w:p w14:paraId="5F8C0814"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Internet Control Message Protocol - dient in Rechnernetzwerken dem Austausch von Informations- und Fehlermeldungen über das Internet-Protokoll in der Version 4 (IPv4). Für IPv6 existiert ein ähnliches Protokoll mit dem Namen ICMPv6.</w:t>
            </w:r>
          </w:p>
        </w:tc>
      </w:tr>
      <w:tr w:rsidR="00D5397F" w14:paraId="1FF9261B"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299AF235"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hideMark/>
          </w:tcPr>
          <w:p w14:paraId="384A9314"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Der Informationsverbund Berlin-Bonn (IVBB) ist ein Informationsverbund des Bundes zur Vernetzung der Obersten Bundesbehörden.</w:t>
            </w:r>
          </w:p>
        </w:tc>
      </w:tr>
      <w:tr w:rsidR="00D5397F" w14:paraId="51F0DDC4"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3437AA5C"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hideMark/>
          </w:tcPr>
          <w:p w14:paraId="568F4903"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Open Shortest Path First (OSPF) bezeichnet ein von der </w:t>
            </w:r>
            <w:hyperlink r:id="rId24" w:tooltip="IETF" w:history="1">
              <w:r>
                <w:rPr>
                  <w:rStyle w:val="Hyperlink"/>
                  <w:rFonts w:ascii="Arial" w:hAnsi="Arial" w:cs="Arial"/>
                  <w:color w:val="222222"/>
                  <w:shd w:val="clear" w:color="auto" w:fill="FFFFFF"/>
                </w:rPr>
                <w:t>IETF</w:t>
              </w:r>
            </w:hyperlink>
            <w:r>
              <w:rPr>
                <w:rFonts w:ascii="Arial" w:hAnsi="Arial" w:cs="Arial"/>
                <w:color w:val="222222"/>
                <w:shd w:val="clear" w:color="auto" w:fill="FFFFFF"/>
              </w:rPr>
              <w:t xml:space="preserve"> entwickeltes </w:t>
            </w:r>
            <w:hyperlink r:id="rId25" w:tooltip="Link-State" w:history="1">
              <w:r>
                <w:rPr>
                  <w:rStyle w:val="Hyperlink"/>
                  <w:rFonts w:ascii="Arial" w:hAnsi="Arial" w:cs="Arial"/>
                  <w:color w:val="222222"/>
                  <w:shd w:val="clear" w:color="auto" w:fill="FFFFFF"/>
                </w:rPr>
                <w:t>Link-State</w:t>
              </w:r>
            </w:hyperlink>
            <w:r>
              <w:rPr>
                <w:rFonts w:ascii="Arial" w:hAnsi="Arial" w:cs="Arial"/>
                <w:color w:val="222222"/>
                <w:shd w:val="clear" w:color="auto" w:fill="FFFFFF"/>
              </w:rPr>
              <w:t>-</w:t>
            </w:r>
            <w:hyperlink r:id="rId26" w:tooltip="Routing" w:history="1">
              <w:r>
                <w:rPr>
                  <w:rStyle w:val="Hyperlink"/>
                  <w:rFonts w:ascii="Arial" w:hAnsi="Arial" w:cs="Arial"/>
                  <w:color w:val="222222"/>
                  <w:shd w:val="clear" w:color="auto" w:fill="FFFFFF"/>
                </w:rPr>
                <w:t>Routing</w:t>
              </w:r>
            </w:hyperlink>
            <w:r>
              <w:rPr>
                <w:rFonts w:ascii="Arial" w:hAnsi="Arial" w:cs="Arial"/>
                <w:color w:val="222222"/>
                <w:shd w:val="clear" w:color="auto" w:fill="FFFFFF"/>
              </w:rPr>
              <w:t>-Protokoll.</w:t>
            </w:r>
          </w:p>
        </w:tc>
      </w:tr>
      <w:tr w:rsidR="00D5397F" w14:paraId="4C26C549"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207894B4"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hideMark/>
          </w:tcPr>
          <w:p w14:paraId="4CED7177"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Aktualisierungen von Software zum Schließen von IT-Sicherheitslücken oder Fehlfunktionen.</w:t>
            </w:r>
          </w:p>
        </w:tc>
      </w:tr>
      <w:tr w:rsidR="00D5397F" w:rsidRPr="009D6904" w14:paraId="065D80E5" w14:textId="77777777" w:rsidTr="00B25B64">
        <w:tblPrEx>
          <w:tblLook w:val="04A0" w:firstRow="1" w:lastRow="0" w:firstColumn="1" w:lastColumn="0" w:noHBand="0" w:noVBand="1"/>
        </w:tblPrEx>
        <w:tc>
          <w:tcPr>
            <w:tcW w:w="1843" w:type="dxa"/>
            <w:hideMark/>
          </w:tcPr>
          <w:p w14:paraId="066B604F" w14:textId="77777777" w:rsidR="00D5397F" w:rsidRPr="009D6904" w:rsidRDefault="00D5397F" w:rsidP="00B25B64">
            <w:pPr>
              <w:pStyle w:val="Tabellentext"/>
              <w:spacing w:before="240" w:after="240"/>
              <w:ind w:left="177"/>
              <w:rPr>
                <w:szCs w:val="24"/>
              </w:rPr>
            </w:pPr>
            <w:r w:rsidRPr="009D6904">
              <w:rPr>
                <w:szCs w:val="24"/>
              </w:rPr>
              <w:t>Ports</w:t>
            </w:r>
          </w:p>
        </w:tc>
        <w:tc>
          <w:tcPr>
            <w:tcW w:w="7222" w:type="dxa"/>
            <w:hideMark/>
          </w:tcPr>
          <w:p w14:paraId="605A618E" w14:textId="77777777" w:rsidR="00D5397F" w:rsidRPr="009D6904" w:rsidRDefault="00D5397F" w:rsidP="00B25B64">
            <w:pPr>
              <w:pStyle w:val="Tabellentext"/>
              <w:spacing w:before="240" w:after="240"/>
              <w:ind w:left="177"/>
              <w:rPr>
                <w:szCs w:val="24"/>
              </w:rPr>
            </w:pPr>
            <w:r w:rsidRPr="009D6904">
              <w:rPr>
                <w:szCs w:val="24"/>
              </w:rPr>
              <w:t xml:space="preserve">Ein Port ist der Teil einer </w:t>
            </w:r>
            <w:hyperlink r:id="rId27" w:tooltip="Rechnernetz" w:history="1">
              <w:r w:rsidRPr="009D6904">
                <w:rPr>
                  <w:szCs w:val="24"/>
                </w:rPr>
                <w:t>Netzwerk</w:t>
              </w:r>
            </w:hyperlink>
            <w:r w:rsidRPr="009D6904">
              <w:rPr>
                <w:szCs w:val="24"/>
              </w:rPr>
              <w:t>-</w:t>
            </w:r>
            <w:hyperlink r:id="rId28" w:tooltip="Adresse" w:history="1">
              <w:r w:rsidRPr="009D6904">
                <w:rPr>
                  <w:szCs w:val="24"/>
                </w:rPr>
                <w:t>Adresse</w:t>
              </w:r>
            </w:hyperlink>
            <w:r w:rsidRPr="009D6904">
              <w:rPr>
                <w:szCs w:val="24"/>
              </w:rPr>
              <w:t xml:space="preserve">, der die Zuordnung von </w:t>
            </w:r>
            <w:hyperlink r:id="rId29" w:tooltip="Transmission Control Protocol" w:history="1">
              <w:r w:rsidRPr="009D6904">
                <w:rPr>
                  <w:szCs w:val="24"/>
                </w:rPr>
                <w:t>TCP</w:t>
              </w:r>
            </w:hyperlink>
            <w:r w:rsidRPr="009D6904">
              <w:rPr>
                <w:szCs w:val="24"/>
              </w:rPr>
              <w:t xml:space="preserve">- und </w:t>
            </w:r>
            <w:hyperlink r:id="rId30" w:tooltip="User Datagram Protocol" w:history="1">
              <w:r w:rsidRPr="009D6904">
                <w:rPr>
                  <w:szCs w:val="24"/>
                </w:rPr>
                <w:t>UDP</w:t>
              </w:r>
            </w:hyperlink>
            <w:r w:rsidRPr="009D6904">
              <w:rPr>
                <w:szCs w:val="24"/>
              </w:rPr>
              <w:t xml:space="preserve">-Verbindungen und -Datenpaketen zu </w:t>
            </w:r>
            <w:hyperlink r:id="rId31" w:tooltip="Server (Software)" w:history="1">
              <w:r w:rsidRPr="009D6904">
                <w:rPr>
                  <w:szCs w:val="24"/>
                </w:rPr>
                <w:t>Server</w:t>
              </w:r>
            </w:hyperlink>
            <w:r w:rsidRPr="009D6904">
              <w:rPr>
                <w:szCs w:val="24"/>
              </w:rPr>
              <w:t xml:space="preserve">- und </w:t>
            </w:r>
            <w:hyperlink r:id="rId32" w:tooltip="Client" w:history="1">
              <w:r w:rsidRPr="009D6904">
                <w:rPr>
                  <w:szCs w:val="24"/>
                </w:rPr>
                <w:t>Client</w:t>
              </w:r>
            </w:hyperlink>
            <w:r w:rsidRPr="009D6904">
              <w:rPr>
                <w:szCs w:val="24"/>
              </w:rPr>
              <w:t xml:space="preserve">-Programmen durch </w:t>
            </w:r>
            <w:hyperlink r:id="rId33" w:tooltip="Betriebssystem" w:history="1">
              <w:r w:rsidRPr="009D6904">
                <w:rPr>
                  <w:szCs w:val="24"/>
                </w:rPr>
                <w:t>Betriebssysteme</w:t>
              </w:r>
            </w:hyperlink>
            <w:r w:rsidRPr="009D6904">
              <w:rPr>
                <w:szCs w:val="24"/>
              </w:rPr>
              <w:t xml:space="preserve"> bewirkt. Zu jeder Verbindung dieser beiden Protokolle gehören zwei Ports, je einer auf Seiten des Clients und des Servers. Gültige Portnummern sind 0 bis 65535. </w:t>
            </w:r>
          </w:p>
        </w:tc>
      </w:tr>
    </w:tbl>
    <w:p w14:paraId="4C2691C7" w14:textId="77777777" w:rsidR="00D5397F" w:rsidRDefault="00D5397F" w:rsidP="00D5397F"/>
    <w:tbl>
      <w:tblPr>
        <w:tblStyle w:val="Tabellenraster"/>
        <w:tblW w:w="0" w:type="auto"/>
        <w:tblInd w:w="-5" w:type="dxa"/>
        <w:tblLook w:val="01E0" w:firstRow="1" w:lastRow="1" w:firstColumn="1" w:lastColumn="1" w:noHBand="0" w:noVBand="0"/>
      </w:tblPr>
      <w:tblGrid>
        <w:gridCol w:w="1843"/>
        <w:gridCol w:w="7222"/>
      </w:tblGrid>
      <w:tr w:rsidR="00FB403F" w:rsidRPr="00EA4554" w14:paraId="08AF3E6E" w14:textId="77777777" w:rsidTr="00B25B6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7EB36F28" w14:textId="27427F0E" w:rsidR="00FB403F" w:rsidRPr="00EA4554" w:rsidRDefault="00FB403F" w:rsidP="00FB403F">
            <w:pPr>
              <w:pStyle w:val="Tabellentext"/>
              <w:spacing w:before="120" w:after="120"/>
              <w:rPr>
                <w:b/>
              </w:rPr>
            </w:pPr>
            <w:r w:rsidRPr="00FB403F">
              <w:rPr>
                <w:b/>
                <w:sz w:val="18"/>
                <w:szCs w:val="18"/>
              </w:rPr>
              <w:t xml:space="preserve">Begriff / </w:t>
            </w:r>
            <w:r>
              <w:rPr>
                <w:b/>
                <w:sz w:val="18"/>
                <w:szCs w:val="18"/>
              </w:rPr>
              <w:br/>
            </w:r>
            <w:r w:rsidRPr="00FB403F">
              <w:rPr>
                <w:b/>
                <w:sz w:val="18"/>
                <w:szCs w:val="18"/>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4BC5900" w14:textId="53777749" w:rsidR="00FB403F" w:rsidRPr="00EA4554" w:rsidRDefault="00FB403F" w:rsidP="00FB403F">
            <w:pPr>
              <w:pStyle w:val="Tabellentext"/>
              <w:spacing w:before="120" w:after="120"/>
              <w:rPr>
                <w:b/>
              </w:rPr>
            </w:pPr>
            <w:r w:rsidRPr="00FB403F">
              <w:rPr>
                <w:b/>
                <w:sz w:val="18"/>
                <w:szCs w:val="18"/>
              </w:rPr>
              <w:t>Erklärung</w:t>
            </w:r>
          </w:p>
        </w:tc>
      </w:tr>
      <w:tr w:rsidR="00D5397F" w14:paraId="3B6747FA"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45FAA4E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hideMark/>
          </w:tcPr>
          <w:p w14:paraId="3B9417F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Teststellung zur Machbarkeitsstudie</w:t>
            </w:r>
          </w:p>
        </w:tc>
      </w:tr>
      <w:tr w:rsidR="00D5397F" w14:paraId="058C6B5F"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44109FB"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hideMark/>
          </w:tcPr>
          <w:p w14:paraId="4E289296"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Remote Authentication Dial-In User Service (RADIUS, deutsch Authentifizierungsdienst für sich einwählende Benutzer) ist ein Client-Server-Protokoll, das zur Authentifizierung, Autorisierung und zum Accounting (Triple-A-System) von Benutzern bei Einwahlverbindungen in ein Computernetzwerk dient.</w:t>
            </w:r>
          </w:p>
        </w:tc>
      </w:tr>
      <w:tr w:rsidR="00D5397F" w14:paraId="158AFE9F"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76FFDE0C"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hideMark/>
          </w:tcPr>
          <w:p w14:paraId="50F65796"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Pr>
                  <w:rStyle w:val="Hyperlink"/>
                  <w:rFonts w:ascii="Arial" w:hAnsi="Arial" w:cs="Arial"/>
                  <w:color w:val="222222"/>
                  <w:shd w:val="clear" w:color="auto" w:fill="FFFFFF"/>
                </w:rPr>
                <w:t>paketvermittelten</w:t>
              </w:r>
            </w:hyperlink>
            <w:r>
              <w:rPr>
                <w:rFonts w:ascii="Arial" w:hAnsi="Arial" w:cs="Arial"/>
                <w:color w:val="222222"/>
                <w:shd w:val="clear" w:color="auto" w:fill="FFFFFF"/>
              </w:rPr>
              <w:t xml:space="preserve"> Datennetzen. Das Routing bestimmt den gesamten Weg eines Nachrichtenstroms durch das Netzwerk</w:t>
            </w:r>
          </w:p>
        </w:tc>
      </w:tr>
      <w:tr w:rsidR="00D5397F" w14:paraId="2CBD39A0"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1056C72C"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hideMark/>
          </w:tcPr>
          <w:p w14:paraId="6C23994E"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Rechenzentrum </w:t>
            </w:r>
          </w:p>
        </w:tc>
      </w:tr>
      <w:tr w:rsidR="00D5397F" w14:paraId="508B9734"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7258855D"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hideMark/>
          </w:tcPr>
          <w:p w14:paraId="4901439C"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Das Simple Network Management Protocol ist ein </w:t>
            </w:r>
            <w:hyperlink r:id="rId35" w:tooltip="Netzwerkprotokoll" w:history="1">
              <w:r>
                <w:rPr>
                  <w:rStyle w:val="Hyperlink"/>
                  <w:color w:val="222222"/>
                  <w:shd w:val="clear" w:color="auto" w:fill="FFFFFF"/>
                </w:rPr>
                <w:t>Netzwerkprotokoll</w:t>
              </w:r>
            </w:hyperlink>
            <w:r>
              <w:rPr>
                <w:rFonts w:ascii="Arial" w:hAnsi="Arial" w:cs="Arial"/>
                <w:color w:val="222222"/>
                <w:shd w:val="clear" w:color="auto" w:fill="FFFFFF"/>
              </w:rPr>
              <w:t xml:space="preserve">, das von der </w:t>
            </w:r>
            <w:hyperlink r:id="rId36" w:tooltip="Internet Engineering Task Force" w:history="1">
              <w:r>
                <w:rPr>
                  <w:rStyle w:val="Hyperlink"/>
                  <w:color w:val="222222"/>
                  <w:shd w:val="clear" w:color="auto" w:fill="FFFFFF"/>
                </w:rPr>
                <w:t>IETF</w:t>
              </w:r>
            </w:hyperlink>
            <w:r>
              <w:rPr>
                <w:rFonts w:ascii="Arial" w:hAnsi="Arial" w:cs="Arial"/>
                <w:color w:val="222222"/>
                <w:shd w:val="clear" w:color="auto" w:fill="FFFFFF"/>
              </w:rPr>
              <w:t xml:space="preserve"> entwickelt wurde, um </w:t>
            </w:r>
            <w:hyperlink r:id="rId37" w:tooltip="Netzwerkelement" w:history="1">
              <w:r>
                <w:rPr>
                  <w:rStyle w:val="Hyperlink"/>
                  <w:color w:val="222222"/>
                  <w:shd w:val="clear" w:color="auto" w:fill="FFFFFF"/>
                </w:rPr>
                <w:t>Netzwerkelemente</w:t>
              </w:r>
            </w:hyperlink>
            <w:r>
              <w:rPr>
                <w:rFonts w:ascii="Arial" w:hAnsi="Arial" w:cs="Arial"/>
                <w:color w:val="222222"/>
                <w:shd w:val="clear" w:color="auto" w:fill="FFFFFF"/>
              </w:rPr>
              <w:t xml:space="preserve"> (z. B. </w:t>
            </w:r>
            <w:hyperlink r:id="rId38" w:tooltip="Router" w:history="1">
              <w:r>
                <w:rPr>
                  <w:rStyle w:val="Hyperlink"/>
                  <w:color w:val="222222"/>
                  <w:shd w:val="clear" w:color="auto" w:fill="FFFFFF"/>
                </w:rPr>
                <w:t>Router</w:t>
              </w:r>
            </w:hyperlink>
            <w:r>
              <w:rPr>
                <w:rFonts w:ascii="Arial" w:hAnsi="Arial" w:cs="Arial"/>
                <w:color w:val="222222"/>
                <w:shd w:val="clear" w:color="auto" w:fill="FFFFFF"/>
              </w:rPr>
              <w:t xml:space="preserve">, </w:t>
            </w:r>
            <w:hyperlink r:id="rId39" w:tooltip="Host (Informationstechnik)" w:history="1">
              <w:r>
                <w:rPr>
                  <w:rStyle w:val="Hyperlink"/>
                  <w:color w:val="222222"/>
                  <w:shd w:val="clear" w:color="auto" w:fill="FFFFFF"/>
                </w:rPr>
                <w:t>Server</w:t>
              </w:r>
            </w:hyperlink>
            <w:r>
              <w:rPr>
                <w:rFonts w:ascii="Arial" w:hAnsi="Arial" w:cs="Arial"/>
                <w:color w:val="222222"/>
                <w:shd w:val="clear" w:color="auto" w:fill="FFFFFF"/>
              </w:rPr>
              <w:t xml:space="preserve">, </w:t>
            </w:r>
            <w:hyperlink r:id="rId40" w:tooltip="Switch (Computertechnik)" w:history="1">
              <w:r>
                <w:rPr>
                  <w:rStyle w:val="Hyperlink"/>
                  <w:color w:val="222222"/>
                  <w:shd w:val="clear" w:color="auto" w:fill="FFFFFF"/>
                </w:rPr>
                <w:t>Switches</w:t>
              </w:r>
            </w:hyperlink>
            <w:r>
              <w:rPr>
                <w:rFonts w:ascii="Arial" w:hAnsi="Arial" w:cs="Arial"/>
                <w:color w:val="222222"/>
                <w:shd w:val="clear" w:color="auto" w:fill="FFFFFF"/>
              </w:rPr>
              <w:t>, Drucker, Computer usw.) von einer zentralen Station aus überwachen und steuern zu können.</w:t>
            </w:r>
          </w:p>
        </w:tc>
      </w:tr>
      <w:tr w:rsidR="00D5397F" w14:paraId="00363A93"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16349670"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hideMark/>
          </w:tcPr>
          <w:p w14:paraId="7A7BF36B"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D5397F" w14:paraId="76E6C829"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3B71BFB1"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hideMark/>
          </w:tcPr>
          <w:p w14:paraId="15D3BC2D"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Standard zur Übermittlung von Log-Meldungen in einem </w:t>
            </w:r>
            <w:hyperlink r:id="rId41" w:tooltip="Internet Protocol" w:history="1">
              <w:r w:rsidRPr="0072082D">
                <w:t>IP</w:t>
              </w:r>
            </w:hyperlink>
            <w:r>
              <w:rPr>
                <w:rFonts w:ascii="Arial" w:hAnsi="Arial" w:cs="Arial"/>
                <w:color w:val="222222"/>
                <w:shd w:val="clear" w:color="auto" w:fill="FFFFFF"/>
              </w:rPr>
              <w:t>-</w:t>
            </w:r>
            <w:hyperlink r:id="rId42" w:tooltip="Rechnernetz" w:history="1">
              <w:r w:rsidRPr="0072082D">
                <w:t>Rechnernetz</w:t>
              </w:r>
            </w:hyperlink>
            <w:r>
              <w:rPr>
                <w:rFonts w:ascii="Arial" w:hAnsi="Arial" w:cs="Arial"/>
                <w:color w:val="222222"/>
                <w:shd w:val="clear" w:color="auto" w:fill="FFFFFF"/>
              </w:rPr>
              <w:t xml:space="preserve">. </w:t>
            </w:r>
          </w:p>
        </w:tc>
      </w:tr>
      <w:tr w:rsidR="00D5397F" w14:paraId="07A945E2"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0E99C77B"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hideMark/>
          </w:tcPr>
          <w:p w14:paraId="3C867374"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0D0804B5" w14:textId="77777777" w:rsidR="00D5397F" w:rsidRDefault="00D5397F" w:rsidP="00B25B64">
            <w:pPr>
              <w:spacing w:after="240"/>
              <w:rPr>
                <w:rFonts w:ascii="Arial" w:hAnsi="Arial" w:cs="Arial"/>
                <w:color w:val="222222"/>
                <w:shd w:val="clear" w:color="auto" w:fill="FFFFFF"/>
              </w:rPr>
            </w:pPr>
            <w:r>
              <w:rPr>
                <w:rFonts w:ascii="Arial" w:hAnsi="Arial" w:cs="Arial"/>
                <w:color w:val="222222"/>
                <w:shd w:val="clear" w:color="auto" w:fill="FFFFFF"/>
              </w:rPr>
              <w:t>AAA -&gt;&gt; Protokoll für Authentisierung, Autorisierung und Accounting (Zurechnung)</w:t>
            </w:r>
          </w:p>
        </w:tc>
      </w:tr>
    </w:tbl>
    <w:p w14:paraId="03EAB670" w14:textId="77777777" w:rsidR="00D5397F" w:rsidRDefault="00D5397F" w:rsidP="00D5397F"/>
    <w:tbl>
      <w:tblPr>
        <w:tblStyle w:val="Tabellenraster"/>
        <w:tblW w:w="0" w:type="auto"/>
        <w:tblInd w:w="-5" w:type="dxa"/>
        <w:tblLook w:val="01E0" w:firstRow="1" w:lastRow="1" w:firstColumn="1" w:lastColumn="1" w:noHBand="0" w:noVBand="0"/>
      </w:tblPr>
      <w:tblGrid>
        <w:gridCol w:w="1843"/>
        <w:gridCol w:w="7222"/>
      </w:tblGrid>
      <w:tr w:rsidR="00D5397F" w:rsidRPr="00FB403F" w14:paraId="12C10E3A" w14:textId="77777777" w:rsidTr="00B25B6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E65972A" w14:textId="50121CEA" w:rsidR="00D5397F" w:rsidRPr="00FB403F" w:rsidRDefault="00D5397F" w:rsidP="00B25B64">
            <w:pPr>
              <w:pStyle w:val="Tabellentext"/>
              <w:spacing w:before="120" w:after="120"/>
              <w:rPr>
                <w:b/>
                <w:sz w:val="18"/>
                <w:szCs w:val="18"/>
              </w:rPr>
            </w:pPr>
            <w:r w:rsidRPr="00FB403F">
              <w:rPr>
                <w:b/>
                <w:sz w:val="18"/>
                <w:szCs w:val="18"/>
              </w:rPr>
              <w:t xml:space="preserve">Begriff / </w:t>
            </w:r>
            <w:r w:rsidR="00FB403F">
              <w:rPr>
                <w:b/>
                <w:sz w:val="18"/>
                <w:szCs w:val="18"/>
              </w:rPr>
              <w:br/>
            </w:r>
            <w:r w:rsidRPr="00FB403F">
              <w:rPr>
                <w:b/>
                <w:sz w:val="18"/>
                <w:szCs w:val="18"/>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A651419" w14:textId="77777777" w:rsidR="00D5397F" w:rsidRPr="00FB403F" w:rsidRDefault="00D5397F" w:rsidP="00B25B64">
            <w:pPr>
              <w:pStyle w:val="Tabellentext"/>
              <w:spacing w:before="120" w:after="120"/>
              <w:rPr>
                <w:b/>
                <w:sz w:val="18"/>
                <w:szCs w:val="18"/>
              </w:rPr>
            </w:pPr>
            <w:r w:rsidRPr="00FB403F">
              <w:rPr>
                <w:b/>
                <w:sz w:val="18"/>
                <w:szCs w:val="18"/>
              </w:rPr>
              <w:t>Erklärung</w:t>
            </w:r>
          </w:p>
        </w:tc>
      </w:tr>
      <w:tr w:rsidR="00D5397F" w14:paraId="6F7A7B85"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134B8663"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hideMark/>
          </w:tcPr>
          <w:p w14:paraId="536F4A19"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nicht zugewiesens VLAN</w:t>
            </w:r>
          </w:p>
        </w:tc>
      </w:tr>
      <w:tr w:rsidR="00D5397F" w14:paraId="2E864393"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48E1805F"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hideMark/>
          </w:tcPr>
          <w:p w14:paraId="0E069B73"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Hashwert der ausgelieferten Update-Software zur Überprüfung der Integrität (Nicht-Veränderung) </w:t>
            </w:r>
          </w:p>
        </w:tc>
      </w:tr>
      <w:tr w:rsidR="00D5397F" w14:paraId="652C7944"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6FDB2C1A"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hideMark/>
          </w:tcPr>
          <w:p w14:paraId="4637C925"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Ein Virtual Local Area Network (VLAN) ist ein logisches Teilnetz innerhalb eines Switches bzw. eines gesamten physischen Netzwerks. Es kann sich über mehrere Switches hinweg ausdehnen.</w:t>
            </w:r>
          </w:p>
        </w:tc>
      </w:tr>
      <w:tr w:rsidR="00D5397F" w:rsidRPr="00A33FEF" w14:paraId="100A37A3" w14:textId="77777777" w:rsidTr="00B25B64">
        <w:tblPrEx>
          <w:tblLook w:val="04A0" w:firstRow="1" w:lastRow="0" w:firstColumn="1" w:lastColumn="0" w:noHBand="0" w:noVBand="1"/>
        </w:tblPrEx>
        <w:tc>
          <w:tcPr>
            <w:tcW w:w="1843" w:type="dxa"/>
          </w:tcPr>
          <w:p w14:paraId="763503F6" w14:textId="77777777" w:rsidR="00D5397F" w:rsidRPr="00A33FEF" w:rsidRDefault="00D5397F" w:rsidP="00B25B64">
            <w:pPr>
              <w:pStyle w:val="Tabellentext"/>
              <w:spacing w:before="240" w:after="240"/>
              <w:ind w:left="177"/>
              <w:rPr>
                <w:szCs w:val="24"/>
              </w:rPr>
            </w:pPr>
            <w:r>
              <w:rPr>
                <w:szCs w:val="24"/>
              </w:rPr>
              <w:t>VoIP</w:t>
            </w:r>
          </w:p>
        </w:tc>
        <w:tc>
          <w:tcPr>
            <w:tcW w:w="7222" w:type="dxa"/>
          </w:tcPr>
          <w:p w14:paraId="6AE5E189" w14:textId="77777777" w:rsidR="00D5397F" w:rsidRPr="00A10435" w:rsidRDefault="00D5397F" w:rsidP="00B25B64">
            <w:pPr>
              <w:pStyle w:val="Tabellentext"/>
              <w:spacing w:before="240" w:after="240"/>
              <w:rPr>
                <w:bCs/>
                <w:lang w:val="en"/>
              </w:rPr>
            </w:pPr>
            <w:r w:rsidRPr="00A10435">
              <w:rPr>
                <w:bCs/>
                <w:lang w:val="en"/>
              </w:rPr>
              <w:t>Voice over IP (kurz VoIP</w:t>
            </w:r>
            <w:r>
              <w:rPr>
                <w:bCs/>
                <w:lang w:val="en"/>
              </w:rPr>
              <w:t>)</w:t>
            </w:r>
            <w:r w:rsidRPr="00A10435">
              <w:rPr>
                <w:bCs/>
                <w:lang w:val="en"/>
              </w:rPr>
              <w:t xml:space="preserve"> englisch au</w:t>
            </w:r>
            <w:r>
              <w:rPr>
                <w:bCs/>
                <w:lang w:val="en"/>
              </w:rPr>
              <w:t>ch</w:t>
            </w:r>
            <w:r w:rsidRPr="00A10435">
              <w:rPr>
                <w:bCs/>
                <w:lang w:val="en"/>
              </w:rPr>
              <w:t xml:space="preserve"> voice over internet protocol genannt, ist das Telefonieren über Rechnernetze, welche nach Internetstandards aufgebaut sind. Dabei werden für Telefonie typische Informationen, mithin Sprache und Steuerinformationen beispielsweise für den Aufbau einer Verbindung, über ein Datennetz übertragen. Bei den Gesprächsteilnehmern können Computer, auf IP-Telefonie spezialisierte Telefonendgeräte oder klassische Telefone, die über spezielle Adapter angeschlossen sind, die Verbindung herstellen.</w:t>
            </w:r>
          </w:p>
        </w:tc>
      </w:tr>
      <w:tr w:rsidR="00D5397F" w14:paraId="54B4C243" w14:textId="77777777" w:rsidTr="00B25B64">
        <w:tc>
          <w:tcPr>
            <w:tcW w:w="1843" w:type="dxa"/>
            <w:tcBorders>
              <w:top w:val="single" w:sz="4" w:space="0" w:color="auto"/>
              <w:left w:val="single" w:sz="4" w:space="0" w:color="auto"/>
              <w:bottom w:val="single" w:sz="4" w:space="0" w:color="auto"/>
              <w:right w:val="single" w:sz="4" w:space="0" w:color="auto"/>
            </w:tcBorders>
            <w:hideMark/>
          </w:tcPr>
          <w:p w14:paraId="73052D39"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hideMark/>
          </w:tcPr>
          <w:p w14:paraId="28A4C8B6" w14:textId="77777777" w:rsidR="00D5397F" w:rsidRDefault="00D5397F" w:rsidP="00B25B6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Nur wer auf der Whitelist steht, erhält Zugang (Ausschlussverfahren).</w:t>
            </w:r>
          </w:p>
        </w:tc>
      </w:tr>
    </w:tbl>
    <w:p w14:paraId="358D5D81" w14:textId="77777777" w:rsidR="00D5397F" w:rsidRPr="00DE754E" w:rsidRDefault="00D5397F" w:rsidP="00D5397F">
      <w:pPr>
        <w:spacing w:after="0"/>
      </w:pPr>
    </w:p>
    <w:p w14:paraId="6269B5FC" w14:textId="77777777" w:rsidR="00B61F18" w:rsidRDefault="00B61F18" w:rsidP="00D5397F">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EA88" w14:textId="77777777" w:rsidR="00237BDF" w:rsidRDefault="00237BDF" w:rsidP="001416AA">
      <w:pPr>
        <w:spacing w:after="240"/>
      </w:pPr>
      <w:r>
        <w:separator/>
      </w:r>
    </w:p>
  </w:endnote>
  <w:endnote w:type="continuationSeparator" w:id="0">
    <w:p w14:paraId="153BF23B" w14:textId="77777777" w:rsidR="00237BDF" w:rsidRDefault="00237BDF"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4A5DD307" w14:textId="77777777" w:rsidTr="00E143C4">
      <w:trPr>
        <w:jc w:val="center"/>
      </w:trPr>
      <w:tc>
        <w:tcPr>
          <w:tcW w:w="4958" w:type="dxa"/>
        </w:tcPr>
        <w:p w14:paraId="3A82D3F5" w14:textId="77777777" w:rsidR="00AA5D70" w:rsidRPr="001128DF" w:rsidRDefault="00AA5D70"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AA5D70" w:rsidRPr="00763FBA" w:rsidRDefault="00AA5D70"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AA5D70" w:rsidRDefault="00AA5D70" w:rsidP="007C496B">
    <w:pPr>
      <w:pStyle w:val="KeinLeerraum0"/>
      <w:spacing w:after="240"/>
    </w:pPr>
  </w:p>
  <w:p w14:paraId="17D9F674" w14:textId="77777777" w:rsidR="00AA5D70" w:rsidRDefault="00AA5D70" w:rsidP="007C496B">
    <w:pPr>
      <w:pStyle w:val="KeinLeerraum0"/>
      <w:spacing w:after="240"/>
    </w:pPr>
  </w:p>
  <w:p w14:paraId="1FD07C89" w14:textId="77777777" w:rsidR="00AA5D70" w:rsidRPr="00050954" w:rsidRDefault="00AA5D70" w:rsidP="007C496B">
    <w:pPr>
      <w:pStyle w:val="KeinLeerraum0"/>
      <w:spacing w:after="240"/>
    </w:pPr>
  </w:p>
  <w:p w14:paraId="1C4656AF" w14:textId="77777777" w:rsidR="00AA5D70" w:rsidRDefault="00AA5D70">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0CD3CFD1" w14:textId="77777777" w:rsidTr="007212B4">
      <w:trPr>
        <w:trHeight w:val="551"/>
        <w:jc w:val="center"/>
      </w:trPr>
      <w:tc>
        <w:tcPr>
          <w:tcW w:w="4958" w:type="dxa"/>
        </w:tcPr>
        <w:p w14:paraId="0302A567" w14:textId="5FC47B95" w:rsidR="00AA5D70" w:rsidRPr="00763FBA" w:rsidRDefault="00AA5D70"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F31E62" w:rsidRPr="00F31E62">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AA5D70" w:rsidRPr="00763FBA" w:rsidRDefault="00AA5D70"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AA5D70" w:rsidRPr="00050954" w:rsidRDefault="00AA5D70"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704E8347" w14:textId="77777777" w:rsidTr="00E143C4">
      <w:trPr>
        <w:jc w:val="center"/>
      </w:trPr>
      <w:tc>
        <w:tcPr>
          <w:tcW w:w="4958" w:type="dxa"/>
        </w:tcPr>
        <w:p w14:paraId="1AB29A3E" w14:textId="36503588" w:rsidR="00AA5D70" w:rsidRPr="00763FBA" w:rsidRDefault="00AA5D70"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F31E62" w:rsidRPr="00F31E62">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AA5D70" w:rsidRPr="00763FBA" w:rsidRDefault="00AA5D70"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AA5D70" w:rsidRPr="00E847CD" w:rsidRDefault="00AA5D70"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8AC1" w14:textId="77777777" w:rsidR="00237BDF" w:rsidRDefault="00237BDF" w:rsidP="001416AA">
      <w:pPr>
        <w:spacing w:after="240"/>
      </w:pPr>
      <w:r>
        <w:separator/>
      </w:r>
    </w:p>
  </w:footnote>
  <w:footnote w:type="continuationSeparator" w:id="0">
    <w:p w14:paraId="552291E6" w14:textId="77777777" w:rsidR="00237BDF" w:rsidRDefault="00237BDF"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DF94" w14:textId="77777777" w:rsidR="00236FC4" w:rsidRDefault="00236FC4" w:rsidP="00236FC4">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7EECC09A" wp14:editId="5BA5BF51">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0712FFD2" w14:textId="77777777" w:rsidR="00236FC4" w:rsidRPr="00384ADA" w:rsidRDefault="00236FC4" w:rsidP="00236FC4">
    <w:pPr>
      <w:pStyle w:val="Kopfzeile"/>
      <w:spacing w:after="120"/>
      <w:jc w:val="right"/>
    </w:pPr>
    <w:r w:rsidRPr="00A513C5">
      <w:rPr>
        <w:b/>
        <w:bCs/>
        <w:sz w:val="24"/>
        <w:szCs w:val="24"/>
      </w:rPr>
      <w:t xml:space="preserve"> BEHÖRDE</w:t>
    </w:r>
    <w:r>
      <w:t xml:space="preserve"> </w:t>
    </w:r>
    <w:r>
      <w:rPr>
        <w:noProof/>
      </w:rPr>
      <w:t xml:space="preserve"> </w:t>
    </w:r>
  </w:p>
  <w:p w14:paraId="069E1B8A" w14:textId="6990AFC2" w:rsidR="00AA5D70" w:rsidRPr="006E7E46" w:rsidRDefault="00AA5D70" w:rsidP="006E7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AA5D70" w14:paraId="0CA6E244" w14:textId="77777777" w:rsidTr="00E502A8">
      <w:trPr>
        <w:jc w:val="center"/>
      </w:trPr>
      <w:tc>
        <w:tcPr>
          <w:tcW w:w="9707" w:type="dxa"/>
        </w:tcPr>
        <w:p w14:paraId="7C0FFE97" w14:textId="77777777" w:rsidR="00AA5D70" w:rsidRDefault="00AA5D70"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AA5D70" w:rsidRPr="0015224F" w:rsidRDefault="00AA5D70"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AA5D70" w:rsidRPr="001A7631" w14:paraId="54DA050E" w14:textId="77777777" w:rsidTr="001A7631">
      <w:trPr>
        <w:trHeight w:val="709"/>
        <w:jc w:val="center"/>
      </w:trPr>
      <w:tc>
        <w:tcPr>
          <w:tcW w:w="4924" w:type="dxa"/>
        </w:tcPr>
        <w:p w14:paraId="0B4635D2" w14:textId="77777777" w:rsidR="00AA5D70" w:rsidRPr="001452BD" w:rsidRDefault="00AA5D70" w:rsidP="00BB07D1">
          <w:pPr>
            <w:pStyle w:val="Kopfzeile"/>
            <w:rPr>
              <w:noProof/>
              <w:sz w:val="18"/>
              <w:szCs w:val="18"/>
            </w:rPr>
          </w:pPr>
          <w:r w:rsidRPr="001452BD">
            <w:rPr>
              <w:noProof/>
              <w:sz w:val="18"/>
              <w:szCs w:val="18"/>
            </w:rPr>
            <w:t>IT-Sicherheitsrichtlinie</w:t>
          </w:r>
        </w:p>
        <w:p w14:paraId="1F8B619A" w14:textId="702FCAE0" w:rsidR="00AA5D70" w:rsidRPr="001452BD" w:rsidRDefault="00760B8E" w:rsidP="00742DBB">
          <w:pPr>
            <w:pStyle w:val="Kopfzeile"/>
            <w:rPr>
              <w:noProof/>
              <w:sz w:val="20"/>
            </w:rPr>
          </w:pPr>
          <w:r>
            <w:rPr>
              <w:sz w:val="18"/>
              <w:szCs w:val="18"/>
            </w:rPr>
            <w:t>Voice over IP</w:t>
          </w:r>
        </w:p>
      </w:tc>
      <w:tc>
        <w:tcPr>
          <w:tcW w:w="5000" w:type="dxa"/>
          <w:shd w:val="clear" w:color="auto" w:fill="auto"/>
        </w:tcPr>
        <w:p w14:paraId="412C2025" w14:textId="29A60C85" w:rsidR="00AA5D70" w:rsidRPr="001A7631" w:rsidRDefault="00AA5D70" w:rsidP="00742DBB">
          <w:pPr>
            <w:pStyle w:val="Kopfzeile"/>
            <w:spacing w:after="240"/>
            <w:jc w:val="right"/>
            <w:rPr>
              <w:sz w:val="18"/>
              <w:szCs w:val="18"/>
            </w:rPr>
          </w:pPr>
          <w:r w:rsidRPr="001A7631">
            <w:rPr>
              <w:sz w:val="18"/>
              <w:szCs w:val="18"/>
            </w:rPr>
            <w:t>Baustein NET.</w:t>
          </w:r>
          <w:r w:rsidR="00760B8E">
            <w:rPr>
              <w:sz w:val="18"/>
              <w:szCs w:val="18"/>
            </w:rPr>
            <w:t>4.2</w:t>
          </w:r>
        </w:p>
      </w:tc>
    </w:tr>
  </w:tbl>
  <w:p w14:paraId="4B00CD37" w14:textId="77777777" w:rsidR="00AA5D70" w:rsidRPr="00384ADA" w:rsidRDefault="00AA5D70"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AA5D70" w14:paraId="645F6AD2" w14:textId="77777777" w:rsidTr="006D671B">
      <w:trPr>
        <w:jc w:val="center"/>
      </w:trPr>
      <w:tc>
        <w:tcPr>
          <w:tcW w:w="4924" w:type="dxa"/>
        </w:tcPr>
        <w:p w14:paraId="112CA505" w14:textId="77777777" w:rsidR="00AA5D70" w:rsidRPr="007212B4" w:rsidRDefault="00AA5D70" w:rsidP="00786537">
          <w:pPr>
            <w:pStyle w:val="Kopfzeile"/>
            <w:rPr>
              <w:noProof/>
              <w:sz w:val="18"/>
              <w:szCs w:val="18"/>
            </w:rPr>
          </w:pPr>
          <w:r w:rsidRPr="007212B4">
            <w:rPr>
              <w:noProof/>
              <w:sz w:val="18"/>
              <w:szCs w:val="18"/>
            </w:rPr>
            <w:t>IT-Sicherheitsrichtlinie</w:t>
          </w:r>
        </w:p>
        <w:p w14:paraId="78C36869" w14:textId="68D5AF73" w:rsidR="00AA5D70" w:rsidRPr="0038105E" w:rsidRDefault="00AA5D70" w:rsidP="00786537">
          <w:pPr>
            <w:pStyle w:val="Kopfzeile"/>
            <w:spacing w:before="60" w:after="120"/>
            <w:rPr>
              <w:sz w:val="18"/>
              <w:szCs w:val="18"/>
            </w:rPr>
          </w:pPr>
          <w:r>
            <w:rPr>
              <w:sz w:val="18"/>
              <w:szCs w:val="18"/>
            </w:rPr>
            <w:t>NET.</w:t>
          </w:r>
          <w:r w:rsidR="00760B8E">
            <w:rPr>
              <w:sz w:val="18"/>
              <w:szCs w:val="18"/>
            </w:rPr>
            <w:t>4.2 Voice over IP</w:t>
          </w:r>
        </w:p>
      </w:tc>
      <w:tc>
        <w:tcPr>
          <w:tcW w:w="5000" w:type="dxa"/>
        </w:tcPr>
        <w:p w14:paraId="7B897BCD" w14:textId="6CA5FF2B" w:rsidR="00AA5D70" w:rsidRPr="00763FBA" w:rsidRDefault="00AA5D70"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F31E62">
            <w:rPr>
              <w:noProof/>
              <w:sz w:val="18"/>
              <w:szCs w:val="18"/>
            </w:rPr>
            <w:fldChar w:fldCharType="separate"/>
          </w:r>
          <w:r w:rsidR="00F31E62">
            <w:rPr>
              <w:noProof/>
              <w:sz w:val="18"/>
              <w:szCs w:val="18"/>
            </w:rPr>
            <w:t>Anforderungen aus dem Baustein NET.4.2 VoIP</w:t>
          </w:r>
          <w:r w:rsidR="00F31E62">
            <w:rPr>
              <w:noProof/>
              <w:sz w:val="18"/>
              <w:szCs w:val="18"/>
            </w:rPr>
            <w:br/>
          </w:r>
          <w:r>
            <w:rPr>
              <w:noProof/>
              <w:sz w:val="18"/>
              <w:szCs w:val="18"/>
            </w:rPr>
            <w:fldChar w:fldCharType="end"/>
          </w:r>
        </w:p>
      </w:tc>
    </w:tr>
  </w:tbl>
  <w:p w14:paraId="3B91E42A" w14:textId="77777777" w:rsidR="00AA5D70" w:rsidRPr="00E342A3" w:rsidRDefault="00AA5D70"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0"/>
      <w:gridCol w:w="4897"/>
    </w:tblGrid>
    <w:tr w:rsidR="00AA5D70" w14:paraId="25CFCD9B" w14:textId="77777777" w:rsidTr="001A2502">
      <w:trPr>
        <w:jc w:val="center"/>
      </w:trPr>
      <w:tc>
        <w:tcPr>
          <w:tcW w:w="4924" w:type="dxa"/>
        </w:tcPr>
        <w:p w14:paraId="5D6BFC62" w14:textId="60F681C9" w:rsidR="00AA5D70" w:rsidRDefault="00AA5D70"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EE6DC7">
            <w:rPr>
              <w:b/>
              <w:bCs/>
              <w:noProof/>
              <w:szCs w:val="16"/>
            </w:rPr>
            <w:t>Fehler! Kein Text mit angegebener Formatvorlage im Dokument.</w:t>
          </w:r>
          <w:r>
            <w:rPr>
              <w:noProof/>
            </w:rPr>
            <w:fldChar w:fldCharType="end"/>
          </w:r>
        </w:p>
      </w:tc>
      <w:tc>
        <w:tcPr>
          <w:tcW w:w="5000" w:type="dxa"/>
        </w:tcPr>
        <w:p w14:paraId="12BE33A4" w14:textId="3A4234FF" w:rsidR="00AA5D70" w:rsidRDefault="00AA5D70"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EE6DC7">
            <w:rPr>
              <w:noProof/>
            </w:rPr>
            <w:t>Grundlagen und Rahmenbedingungen</w:t>
          </w:r>
          <w:r>
            <w:rPr>
              <w:noProof/>
            </w:rPr>
            <w:fldChar w:fldCharType="end"/>
          </w:r>
        </w:p>
      </w:tc>
    </w:tr>
  </w:tbl>
  <w:p w14:paraId="300F8189" w14:textId="77777777" w:rsidR="00AA5D70" w:rsidRPr="0015224F" w:rsidRDefault="00AA5D70"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98687118"/>
    <w:lvl w:ilvl="0" w:tplc="04A0E274">
      <w:start w:val="1"/>
      <w:numFmt w:val="decimal"/>
      <w:lvlText w:val="(%1)"/>
      <w:lvlJc w:val="left"/>
      <w:pPr>
        <w:ind w:left="786" w:hanging="360"/>
      </w:pPr>
      <w:rPr>
        <w:i w:val="0"/>
        <w:iCs w:val="0"/>
      </w:rPr>
    </w:lvl>
    <w:lvl w:ilvl="1" w:tplc="FFAE71FE">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EAE787C"/>
    <w:multiLevelType w:val="hybridMultilevel"/>
    <w:tmpl w:val="1826C352"/>
    <w:lvl w:ilvl="0" w:tplc="D40A2220">
      <w:start w:val="1"/>
      <w:numFmt w:val="decimal"/>
      <w:lvlText w:val="4.%1"/>
      <w:lvlJc w:val="left"/>
      <w:pPr>
        <w:ind w:left="720" w:hanging="360"/>
      </w:pPr>
      <w:rPr>
        <w:rFonts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1615F0B"/>
    <w:multiLevelType w:val="multilevel"/>
    <w:tmpl w:val="54163D3E"/>
    <w:lvl w:ilvl="0">
      <w:start w:val="1"/>
      <w:numFmt w:val="decimal"/>
      <w:pStyle w:val="berschrift1"/>
      <w:lvlText w:val="%1"/>
      <w:lvlJc w:val="left"/>
      <w:pPr>
        <w:ind w:left="720" w:hanging="360"/>
      </w:pPr>
      <w:rPr>
        <w:rFonts w:hint="default"/>
      </w:rPr>
    </w:lvl>
    <w:lvl w:ilvl="1">
      <w:start w:val="1"/>
      <w:numFmt w:val="decimal"/>
      <w:pStyle w:val="berschrift2"/>
      <w:isLgl/>
      <w:lvlText w:val="%1.%2"/>
      <w:lvlJc w:val="left"/>
      <w:pPr>
        <w:ind w:left="1080" w:hanging="720"/>
      </w:pPr>
      <w:rPr>
        <w:rFonts w:eastAsiaTheme="majorEastAsia" w:cstheme="majorBidi" w:hint="default"/>
        <w:sz w:val="24"/>
      </w:rPr>
    </w:lvl>
    <w:lvl w:ilvl="2">
      <w:start w:val="1"/>
      <w:numFmt w:val="decimal"/>
      <w:isLgl/>
      <w:lvlText w:val="%1.%2.%3"/>
      <w:lvlJc w:val="left"/>
      <w:pPr>
        <w:ind w:left="1080" w:hanging="720"/>
      </w:pPr>
      <w:rPr>
        <w:rFonts w:eastAsiaTheme="majorEastAsia" w:cstheme="majorBidi" w:hint="default"/>
        <w:sz w:val="24"/>
      </w:rPr>
    </w:lvl>
    <w:lvl w:ilvl="3">
      <w:start w:val="1"/>
      <w:numFmt w:val="decimal"/>
      <w:isLgl/>
      <w:lvlText w:val="%1.%2.%3.%4"/>
      <w:lvlJc w:val="left"/>
      <w:pPr>
        <w:ind w:left="1440" w:hanging="1080"/>
      </w:pPr>
      <w:rPr>
        <w:rFonts w:eastAsiaTheme="majorEastAsia" w:cstheme="majorBidi" w:hint="default"/>
        <w:sz w:val="24"/>
      </w:rPr>
    </w:lvl>
    <w:lvl w:ilvl="4">
      <w:start w:val="1"/>
      <w:numFmt w:val="decimal"/>
      <w:isLgl/>
      <w:lvlText w:val="%1.%2.%3.%4.%5"/>
      <w:lvlJc w:val="left"/>
      <w:pPr>
        <w:ind w:left="1800" w:hanging="1440"/>
      </w:pPr>
      <w:rPr>
        <w:rFonts w:eastAsiaTheme="majorEastAsia" w:cstheme="majorBidi" w:hint="default"/>
        <w:sz w:val="24"/>
      </w:rPr>
    </w:lvl>
    <w:lvl w:ilvl="5">
      <w:start w:val="1"/>
      <w:numFmt w:val="decimal"/>
      <w:isLgl/>
      <w:lvlText w:val="%1.%2.%3.%4.%5.%6"/>
      <w:lvlJc w:val="left"/>
      <w:pPr>
        <w:ind w:left="1800" w:hanging="1440"/>
      </w:pPr>
      <w:rPr>
        <w:rFonts w:eastAsiaTheme="majorEastAsia" w:cstheme="majorBidi" w:hint="default"/>
        <w:sz w:val="24"/>
      </w:rPr>
    </w:lvl>
    <w:lvl w:ilvl="6">
      <w:start w:val="1"/>
      <w:numFmt w:val="decimal"/>
      <w:isLgl/>
      <w:lvlText w:val="%1.%2.%3.%4.%5.%6.%7"/>
      <w:lvlJc w:val="left"/>
      <w:pPr>
        <w:ind w:left="2160" w:hanging="1800"/>
      </w:pPr>
      <w:rPr>
        <w:rFonts w:eastAsiaTheme="majorEastAsia" w:cstheme="majorBidi" w:hint="default"/>
        <w:sz w:val="24"/>
      </w:rPr>
    </w:lvl>
    <w:lvl w:ilvl="7">
      <w:start w:val="1"/>
      <w:numFmt w:val="decimal"/>
      <w:isLgl/>
      <w:lvlText w:val="%1.%2.%3.%4.%5.%6.%7.%8"/>
      <w:lvlJc w:val="left"/>
      <w:pPr>
        <w:ind w:left="2520" w:hanging="2160"/>
      </w:pPr>
      <w:rPr>
        <w:rFonts w:eastAsiaTheme="majorEastAsia" w:cstheme="majorBidi" w:hint="default"/>
        <w:sz w:val="24"/>
      </w:rPr>
    </w:lvl>
    <w:lvl w:ilvl="8">
      <w:start w:val="1"/>
      <w:numFmt w:val="decimal"/>
      <w:isLgl/>
      <w:lvlText w:val="%1.%2.%3.%4.%5.%6.%7.%8.%9"/>
      <w:lvlJc w:val="left"/>
      <w:pPr>
        <w:ind w:left="2520" w:hanging="2160"/>
      </w:pPr>
      <w:rPr>
        <w:rFonts w:eastAsiaTheme="majorEastAsia" w:cstheme="majorBidi" w:hint="default"/>
        <w:sz w:val="24"/>
      </w:rPr>
    </w:lvl>
  </w:abstractNum>
  <w:abstractNum w:abstractNumId="5" w15:restartNumberingAfterBreak="0">
    <w:nsid w:val="56264172"/>
    <w:multiLevelType w:val="multilevel"/>
    <w:tmpl w:val="C382DC9A"/>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56FF47CB"/>
    <w:multiLevelType w:val="hybridMultilevel"/>
    <w:tmpl w:val="DC88EBEE"/>
    <w:lvl w:ilvl="0" w:tplc="48E29EB2">
      <w:start w:val="1"/>
      <w:numFmt w:val="decimal"/>
      <w:pStyle w:val="Listenabsatz"/>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num w:numId="1">
    <w:abstractNumId w:val="1"/>
  </w:num>
  <w:num w:numId="2">
    <w:abstractNumId w:val="3"/>
  </w:num>
  <w:num w:numId="3">
    <w:abstractNumId w:val="0"/>
  </w:num>
  <w:num w:numId="4">
    <w:abstractNumId w:val="5"/>
  </w:num>
  <w:num w:numId="5">
    <w:abstractNumId w:val="5"/>
  </w:num>
  <w:num w:numId="6">
    <w:abstractNumId w:val="6"/>
  </w:num>
  <w:num w:numId="7">
    <w:abstractNumId w:val="4"/>
  </w:num>
  <w:num w:numId="8">
    <w:abstractNumId w:val="2"/>
  </w:num>
  <w:num w:numId="9">
    <w:abstractNumId w:val="6"/>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23C4"/>
    <w:rsid w:val="0000346A"/>
    <w:rsid w:val="000069A6"/>
    <w:rsid w:val="00011A21"/>
    <w:rsid w:val="00011D72"/>
    <w:rsid w:val="0001229F"/>
    <w:rsid w:val="00014A24"/>
    <w:rsid w:val="00014EC2"/>
    <w:rsid w:val="00015039"/>
    <w:rsid w:val="00016082"/>
    <w:rsid w:val="0001625F"/>
    <w:rsid w:val="00017EC4"/>
    <w:rsid w:val="000215A7"/>
    <w:rsid w:val="00021F30"/>
    <w:rsid w:val="0002264B"/>
    <w:rsid w:val="00023DFE"/>
    <w:rsid w:val="00024723"/>
    <w:rsid w:val="000249E7"/>
    <w:rsid w:val="0002541A"/>
    <w:rsid w:val="00030D0E"/>
    <w:rsid w:val="000333B1"/>
    <w:rsid w:val="000346D4"/>
    <w:rsid w:val="00034924"/>
    <w:rsid w:val="000364E3"/>
    <w:rsid w:val="00041205"/>
    <w:rsid w:val="00046BEA"/>
    <w:rsid w:val="00047EF9"/>
    <w:rsid w:val="0005079F"/>
    <w:rsid w:val="00050954"/>
    <w:rsid w:val="00050E11"/>
    <w:rsid w:val="0005273A"/>
    <w:rsid w:val="00055177"/>
    <w:rsid w:val="00060713"/>
    <w:rsid w:val="00062D33"/>
    <w:rsid w:val="0006558B"/>
    <w:rsid w:val="0006761D"/>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1B1E"/>
    <w:rsid w:val="000B2273"/>
    <w:rsid w:val="000B2DF0"/>
    <w:rsid w:val="000B30E9"/>
    <w:rsid w:val="000B351B"/>
    <w:rsid w:val="000B604D"/>
    <w:rsid w:val="000B7CC9"/>
    <w:rsid w:val="000C0739"/>
    <w:rsid w:val="000C23F4"/>
    <w:rsid w:val="000C2515"/>
    <w:rsid w:val="000C36D2"/>
    <w:rsid w:val="000C3867"/>
    <w:rsid w:val="000C3B7A"/>
    <w:rsid w:val="000C65EE"/>
    <w:rsid w:val="000C6A86"/>
    <w:rsid w:val="000D0457"/>
    <w:rsid w:val="000D322B"/>
    <w:rsid w:val="000D441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0A7"/>
    <w:rsid w:val="001050D6"/>
    <w:rsid w:val="0010543F"/>
    <w:rsid w:val="00106560"/>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4C5"/>
    <w:rsid w:val="001416AA"/>
    <w:rsid w:val="00144202"/>
    <w:rsid w:val="001452BD"/>
    <w:rsid w:val="001460C6"/>
    <w:rsid w:val="00147006"/>
    <w:rsid w:val="00150A70"/>
    <w:rsid w:val="00151513"/>
    <w:rsid w:val="00151AD0"/>
    <w:rsid w:val="0015224F"/>
    <w:rsid w:val="00152751"/>
    <w:rsid w:val="001545CA"/>
    <w:rsid w:val="00154AAA"/>
    <w:rsid w:val="001568BD"/>
    <w:rsid w:val="00156BE1"/>
    <w:rsid w:val="00157A3B"/>
    <w:rsid w:val="001616F0"/>
    <w:rsid w:val="001619D9"/>
    <w:rsid w:val="0016595E"/>
    <w:rsid w:val="0017179F"/>
    <w:rsid w:val="00172810"/>
    <w:rsid w:val="00172ACC"/>
    <w:rsid w:val="00172D22"/>
    <w:rsid w:val="00174474"/>
    <w:rsid w:val="0017698D"/>
    <w:rsid w:val="0018032D"/>
    <w:rsid w:val="00183E02"/>
    <w:rsid w:val="00186D99"/>
    <w:rsid w:val="00191073"/>
    <w:rsid w:val="00191353"/>
    <w:rsid w:val="00191DDC"/>
    <w:rsid w:val="00192463"/>
    <w:rsid w:val="00192889"/>
    <w:rsid w:val="00192CE6"/>
    <w:rsid w:val="0019318A"/>
    <w:rsid w:val="00194025"/>
    <w:rsid w:val="001971C4"/>
    <w:rsid w:val="001A0E9F"/>
    <w:rsid w:val="001A1FB1"/>
    <w:rsid w:val="001A2502"/>
    <w:rsid w:val="001A4325"/>
    <w:rsid w:val="001A555A"/>
    <w:rsid w:val="001A66EE"/>
    <w:rsid w:val="001A6908"/>
    <w:rsid w:val="001A7631"/>
    <w:rsid w:val="001B0228"/>
    <w:rsid w:val="001B030E"/>
    <w:rsid w:val="001B0C46"/>
    <w:rsid w:val="001B15DF"/>
    <w:rsid w:val="001B6F56"/>
    <w:rsid w:val="001C1CD6"/>
    <w:rsid w:val="001C3E28"/>
    <w:rsid w:val="001C45E3"/>
    <w:rsid w:val="001C4D39"/>
    <w:rsid w:val="001C4EC8"/>
    <w:rsid w:val="001C5211"/>
    <w:rsid w:val="001D0542"/>
    <w:rsid w:val="001D1AE4"/>
    <w:rsid w:val="001D2C14"/>
    <w:rsid w:val="001D450A"/>
    <w:rsid w:val="001D4EA8"/>
    <w:rsid w:val="001E0C4F"/>
    <w:rsid w:val="001E10BC"/>
    <w:rsid w:val="001E3167"/>
    <w:rsid w:val="001E566E"/>
    <w:rsid w:val="001E5F63"/>
    <w:rsid w:val="001F2404"/>
    <w:rsid w:val="001F352F"/>
    <w:rsid w:val="001F5A25"/>
    <w:rsid w:val="001F5D84"/>
    <w:rsid w:val="001F7AFC"/>
    <w:rsid w:val="00201A3B"/>
    <w:rsid w:val="00201AED"/>
    <w:rsid w:val="002047F9"/>
    <w:rsid w:val="00207C33"/>
    <w:rsid w:val="00210CD2"/>
    <w:rsid w:val="00215F03"/>
    <w:rsid w:val="00215F32"/>
    <w:rsid w:val="00216713"/>
    <w:rsid w:val="002176E8"/>
    <w:rsid w:val="00220711"/>
    <w:rsid w:val="00223085"/>
    <w:rsid w:val="00225215"/>
    <w:rsid w:val="00235635"/>
    <w:rsid w:val="00236FC4"/>
    <w:rsid w:val="00237118"/>
    <w:rsid w:val="002373B1"/>
    <w:rsid w:val="00237B84"/>
    <w:rsid w:val="00237BDF"/>
    <w:rsid w:val="0024294F"/>
    <w:rsid w:val="0024296B"/>
    <w:rsid w:val="002429C6"/>
    <w:rsid w:val="00242DC9"/>
    <w:rsid w:val="00243B3B"/>
    <w:rsid w:val="00246359"/>
    <w:rsid w:val="00246A08"/>
    <w:rsid w:val="002526AE"/>
    <w:rsid w:val="0026241A"/>
    <w:rsid w:val="00265393"/>
    <w:rsid w:val="002655D6"/>
    <w:rsid w:val="00270FE9"/>
    <w:rsid w:val="002727A6"/>
    <w:rsid w:val="00272AE5"/>
    <w:rsid w:val="002741EA"/>
    <w:rsid w:val="0027424D"/>
    <w:rsid w:val="0027428D"/>
    <w:rsid w:val="0027455D"/>
    <w:rsid w:val="0027480A"/>
    <w:rsid w:val="002754E6"/>
    <w:rsid w:val="00275773"/>
    <w:rsid w:val="0027799A"/>
    <w:rsid w:val="00277C9A"/>
    <w:rsid w:val="00277EC1"/>
    <w:rsid w:val="002810EB"/>
    <w:rsid w:val="002825BC"/>
    <w:rsid w:val="002826FB"/>
    <w:rsid w:val="002868B4"/>
    <w:rsid w:val="00287719"/>
    <w:rsid w:val="00287D4C"/>
    <w:rsid w:val="002905A3"/>
    <w:rsid w:val="0029119E"/>
    <w:rsid w:val="002918CD"/>
    <w:rsid w:val="00292E68"/>
    <w:rsid w:val="002930B8"/>
    <w:rsid w:val="00295CEA"/>
    <w:rsid w:val="002A1614"/>
    <w:rsid w:val="002A27DB"/>
    <w:rsid w:val="002A580C"/>
    <w:rsid w:val="002A64D3"/>
    <w:rsid w:val="002A7827"/>
    <w:rsid w:val="002A7F77"/>
    <w:rsid w:val="002B0118"/>
    <w:rsid w:val="002B05A9"/>
    <w:rsid w:val="002B2CE5"/>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3A7F"/>
    <w:rsid w:val="002D4B21"/>
    <w:rsid w:val="002D5C21"/>
    <w:rsid w:val="002D6C91"/>
    <w:rsid w:val="002E1650"/>
    <w:rsid w:val="002E186B"/>
    <w:rsid w:val="002E1B49"/>
    <w:rsid w:val="002E2095"/>
    <w:rsid w:val="002E24F2"/>
    <w:rsid w:val="002E389F"/>
    <w:rsid w:val="002F12CA"/>
    <w:rsid w:val="002F1833"/>
    <w:rsid w:val="002F2CA3"/>
    <w:rsid w:val="002F4A51"/>
    <w:rsid w:val="002F5479"/>
    <w:rsid w:val="002F6739"/>
    <w:rsid w:val="002F6C77"/>
    <w:rsid w:val="002F6FB0"/>
    <w:rsid w:val="002F7D4D"/>
    <w:rsid w:val="0030012D"/>
    <w:rsid w:val="003007EB"/>
    <w:rsid w:val="00304E9A"/>
    <w:rsid w:val="00306B6B"/>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3220"/>
    <w:rsid w:val="00345BB0"/>
    <w:rsid w:val="00347EF5"/>
    <w:rsid w:val="0035250C"/>
    <w:rsid w:val="003548CC"/>
    <w:rsid w:val="003551D1"/>
    <w:rsid w:val="003574D0"/>
    <w:rsid w:val="00360464"/>
    <w:rsid w:val="00361B15"/>
    <w:rsid w:val="00363531"/>
    <w:rsid w:val="00363D7E"/>
    <w:rsid w:val="00367346"/>
    <w:rsid w:val="00371EA2"/>
    <w:rsid w:val="00373329"/>
    <w:rsid w:val="00374989"/>
    <w:rsid w:val="0038105E"/>
    <w:rsid w:val="00382BD6"/>
    <w:rsid w:val="00384ADA"/>
    <w:rsid w:val="0038631C"/>
    <w:rsid w:val="003901C3"/>
    <w:rsid w:val="00390557"/>
    <w:rsid w:val="00390D9E"/>
    <w:rsid w:val="00391464"/>
    <w:rsid w:val="003933F5"/>
    <w:rsid w:val="00394C4F"/>
    <w:rsid w:val="003958FB"/>
    <w:rsid w:val="00395F06"/>
    <w:rsid w:val="003A08C4"/>
    <w:rsid w:val="003A0EFD"/>
    <w:rsid w:val="003A2252"/>
    <w:rsid w:val="003A3DB8"/>
    <w:rsid w:val="003A6B5F"/>
    <w:rsid w:val="003A7AE7"/>
    <w:rsid w:val="003B080F"/>
    <w:rsid w:val="003B1AB5"/>
    <w:rsid w:val="003B26E4"/>
    <w:rsid w:val="003B304D"/>
    <w:rsid w:val="003B36E7"/>
    <w:rsid w:val="003B37D6"/>
    <w:rsid w:val="003B45E6"/>
    <w:rsid w:val="003B4B57"/>
    <w:rsid w:val="003B5790"/>
    <w:rsid w:val="003B7C8A"/>
    <w:rsid w:val="003C0E0F"/>
    <w:rsid w:val="003C1951"/>
    <w:rsid w:val="003C22B8"/>
    <w:rsid w:val="003C4A2F"/>
    <w:rsid w:val="003C5404"/>
    <w:rsid w:val="003C7C93"/>
    <w:rsid w:val="003D2874"/>
    <w:rsid w:val="003D3C78"/>
    <w:rsid w:val="003D5EE3"/>
    <w:rsid w:val="003E33F0"/>
    <w:rsid w:val="003E433E"/>
    <w:rsid w:val="003E490F"/>
    <w:rsid w:val="003E4A49"/>
    <w:rsid w:val="003E55B3"/>
    <w:rsid w:val="003E5853"/>
    <w:rsid w:val="003E7B4C"/>
    <w:rsid w:val="003F24FA"/>
    <w:rsid w:val="003F546A"/>
    <w:rsid w:val="003F74A2"/>
    <w:rsid w:val="004002C6"/>
    <w:rsid w:val="004014F0"/>
    <w:rsid w:val="00402197"/>
    <w:rsid w:val="004021AA"/>
    <w:rsid w:val="004022DB"/>
    <w:rsid w:val="00403852"/>
    <w:rsid w:val="00404F5A"/>
    <w:rsid w:val="004054F2"/>
    <w:rsid w:val="00410859"/>
    <w:rsid w:val="00411B25"/>
    <w:rsid w:val="00413557"/>
    <w:rsid w:val="0041365F"/>
    <w:rsid w:val="00414813"/>
    <w:rsid w:val="00414CB1"/>
    <w:rsid w:val="00416B14"/>
    <w:rsid w:val="00416F55"/>
    <w:rsid w:val="00420F5A"/>
    <w:rsid w:val="00421A9D"/>
    <w:rsid w:val="00425B68"/>
    <w:rsid w:val="00426105"/>
    <w:rsid w:val="004277DA"/>
    <w:rsid w:val="00430545"/>
    <w:rsid w:val="00430B22"/>
    <w:rsid w:val="00430CED"/>
    <w:rsid w:val="004321A6"/>
    <w:rsid w:val="00432EB3"/>
    <w:rsid w:val="00432F27"/>
    <w:rsid w:val="0043397A"/>
    <w:rsid w:val="00433ABF"/>
    <w:rsid w:val="00433AE6"/>
    <w:rsid w:val="00434137"/>
    <w:rsid w:val="004428FB"/>
    <w:rsid w:val="004434CE"/>
    <w:rsid w:val="00443690"/>
    <w:rsid w:val="00444F77"/>
    <w:rsid w:val="00445758"/>
    <w:rsid w:val="004472E7"/>
    <w:rsid w:val="0045156C"/>
    <w:rsid w:val="00451F3B"/>
    <w:rsid w:val="00452CCE"/>
    <w:rsid w:val="00453C1E"/>
    <w:rsid w:val="0045427A"/>
    <w:rsid w:val="00455482"/>
    <w:rsid w:val="004568EE"/>
    <w:rsid w:val="00457C49"/>
    <w:rsid w:val="00460D29"/>
    <w:rsid w:val="00461E90"/>
    <w:rsid w:val="00462574"/>
    <w:rsid w:val="00462A8B"/>
    <w:rsid w:val="00463E3C"/>
    <w:rsid w:val="004670F6"/>
    <w:rsid w:val="004701E1"/>
    <w:rsid w:val="004708D3"/>
    <w:rsid w:val="00472F13"/>
    <w:rsid w:val="004740A1"/>
    <w:rsid w:val="004748E3"/>
    <w:rsid w:val="00476326"/>
    <w:rsid w:val="004764DB"/>
    <w:rsid w:val="004812D6"/>
    <w:rsid w:val="00481334"/>
    <w:rsid w:val="004841BD"/>
    <w:rsid w:val="00484A91"/>
    <w:rsid w:val="004850AA"/>
    <w:rsid w:val="00485CA8"/>
    <w:rsid w:val="00491109"/>
    <w:rsid w:val="0049235D"/>
    <w:rsid w:val="00492944"/>
    <w:rsid w:val="00494218"/>
    <w:rsid w:val="00497CC5"/>
    <w:rsid w:val="004A1AAA"/>
    <w:rsid w:val="004A432B"/>
    <w:rsid w:val="004A45CC"/>
    <w:rsid w:val="004A5DA9"/>
    <w:rsid w:val="004A5E07"/>
    <w:rsid w:val="004A6A9F"/>
    <w:rsid w:val="004A70DC"/>
    <w:rsid w:val="004B0961"/>
    <w:rsid w:val="004B0CF0"/>
    <w:rsid w:val="004B2317"/>
    <w:rsid w:val="004B2412"/>
    <w:rsid w:val="004B5787"/>
    <w:rsid w:val="004B5A34"/>
    <w:rsid w:val="004B5E54"/>
    <w:rsid w:val="004B66D2"/>
    <w:rsid w:val="004B700B"/>
    <w:rsid w:val="004B75E6"/>
    <w:rsid w:val="004C02D6"/>
    <w:rsid w:val="004C26C7"/>
    <w:rsid w:val="004C376D"/>
    <w:rsid w:val="004C6547"/>
    <w:rsid w:val="004C7295"/>
    <w:rsid w:val="004C7D2B"/>
    <w:rsid w:val="004D07B1"/>
    <w:rsid w:val="004D2799"/>
    <w:rsid w:val="004D2DD6"/>
    <w:rsid w:val="004D7340"/>
    <w:rsid w:val="004D7A0F"/>
    <w:rsid w:val="004E4A07"/>
    <w:rsid w:val="004E5F1A"/>
    <w:rsid w:val="004E63E1"/>
    <w:rsid w:val="004F4331"/>
    <w:rsid w:val="004F437A"/>
    <w:rsid w:val="004F4FA3"/>
    <w:rsid w:val="004F5EBC"/>
    <w:rsid w:val="004F5FCB"/>
    <w:rsid w:val="005020C8"/>
    <w:rsid w:val="005024CE"/>
    <w:rsid w:val="00502928"/>
    <w:rsid w:val="00502A38"/>
    <w:rsid w:val="0050459A"/>
    <w:rsid w:val="00505DB3"/>
    <w:rsid w:val="00511475"/>
    <w:rsid w:val="00513DA6"/>
    <w:rsid w:val="005144E7"/>
    <w:rsid w:val="00516D5E"/>
    <w:rsid w:val="00521ACC"/>
    <w:rsid w:val="0052219A"/>
    <w:rsid w:val="0052223B"/>
    <w:rsid w:val="005226E3"/>
    <w:rsid w:val="005229E2"/>
    <w:rsid w:val="00523EFE"/>
    <w:rsid w:val="00524BBC"/>
    <w:rsid w:val="0052590E"/>
    <w:rsid w:val="00527BE3"/>
    <w:rsid w:val="00530A7B"/>
    <w:rsid w:val="00532847"/>
    <w:rsid w:val="00532E59"/>
    <w:rsid w:val="00535FE6"/>
    <w:rsid w:val="00536735"/>
    <w:rsid w:val="00536F14"/>
    <w:rsid w:val="00540B20"/>
    <w:rsid w:val="00540DB7"/>
    <w:rsid w:val="00541200"/>
    <w:rsid w:val="0054348D"/>
    <w:rsid w:val="00544A2D"/>
    <w:rsid w:val="00552660"/>
    <w:rsid w:val="00552C21"/>
    <w:rsid w:val="00554E16"/>
    <w:rsid w:val="005553A9"/>
    <w:rsid w:val="00555424"/>
    <w:rsid w:val="0055681D"/>
    <w:rsid w:val="005600D3"/>
    <w:rsid w:val="00560618"/>
    <w:rsid w:val="00561969"/>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76121"/>
    <w:rsid w:val="00582688"/>
    <w:rsid w:val="00583810"/>
    <w:rsid w:val="00583940"/>
    <w:rsid w:val="00584016"/>
    <w:rsid w:val="00587023"/>
    <w:rsid w:val="0059176F"/>
    <w:rsid w:val="00593567"/>
    <w:rsid w:val="00594177"/>
    <w:rsid w:val="00594F71"/>
    <w:rsid w:val="00596B54"/>
    <w:rsid w:val="005977F8"/>
    <w:rsid w:val="00597CB8"/>
    <w:rsid w:val="005A030D"/>
    <w:rsid w:val="005A0826"/>
    <w:rsid w:val="005A110D"/>
    <w:rsid w:val="005A52D9"/>
    <w:rsid w:val="005A7F0E"/>
    <w:rsid w:val="005B1A11"/>
    <w:rsid w:val="005B1D76"/>
    <w:rsid w:val="005B217F"/>
    <w:rsid w:val="005B2825"/>
    <w:rsid w:val="005B3C54"/>
    <w:rsid w:val="005B5A6F"/>
    <w:rsid w:val="005B5EA9"/>
    <w:rsid w:val="005B6547"/>
    <w:rsid w:val="005C4111"/>
    <w:rsid w:val="005C6CCF"/>
    <w:rsid w:val="005C7D1D"/>
    <w:rsid w:val="005C7E1A"/>
    <w:rsid w:val="005D05F6"/>
    <w:rsid w:val="005D16A4"/>
    <w:rsid w:val="005D2811"/>
    <w:rsid w:val="005D2AC5"/>
    <w:rsid w:val="005D2D12"/>
    <w:rsid w:val="005D4039"/>
    <w:rsid w:val="005D5069"/>
    <w:rsid w:val="005D7605"/>
    <w:rsid w:val="005D78EF"/>
    <w:rsid w:val="005E04A3"/>
    <w:rsid w:val="005E2A17"/>
    <w:rsid w:val="005E3335"/>
    <w:rsid w:val="005E33DF"/>
    <w:rsid w:val="005E4FE3"/>
    <w:rsid w:val="005E521C"/>
    <w:rsid w:val="005E5780"/>
    <w:rsid w:val="005E6101"/>
    <w:rsid w:val="005E67CC"/>
    <w:rsid w:val="005F253D"/>
    <w:rsid w:val="005F2A15"/>
    <w:rsid w:val="005F2E4D"/>
    <w:rsid w:val="005F5FB7"/>
    <w:rsid w:val="005F7128"/>
    <w:rsid w:val="005F7EF1"/>
    <w:rsid w:val="00600514"/>
    <w:rsid w:val="00600927"/>
    <w:rsid w:val="00600B13"/>
    <w:rsid w:val="00604E5C"/>
    <w:rsid w:val="00616208"/>
    <w:rsid w:val="00621598"/>
    <w:rsid w:val="00621933"/>
    <w:rsid w:val="006220C3"/>
    <w:rsid w:val="00624B9D"/>
    <w:rsid w:val="006277D4"/>
    <w:rsid w:val="006279EE"/>
    <w:rsid w:val="00627BB4"/>
    <w:rsid w:val="00631E65"/>
    <w:rsid w:val="0063377E"/>
    <w:rsid w:val="00634279"/>
    <w:rsid w:val="0063672E"/>
    <w:rsid w:val="00640BA0"/>
    <w:rsid w:val="00642349"/>
    <w:rsid w:val="00643FAA"/>
    <w:rsid w:val="00645BD1"/>
    <w:rsid w:val="006468F4"/>
    <w:rsid w:val="0065091F"/>
    <w:rsid w:val="00652F49"/>
    <w:rsid w:val="00653F0C"/>
    <w:rsid w:val="00654E91"/>
    <w:rsid w:val="00655F9F"/>
    <w:rsid w:val="0065650D"/>
    <w:rsid w:val="00656788"/>
    <w:rsid w:val="006567E6"/>
    <w:rsid w:val="00656D3A"/>
    <w:rsid w:val="00657755"/>
    <w:rsid w:val="00657D7E"/>
    <w:rsid w:val="00662711"/>
    <w:rsid w:val="00664070"/>
    <w:rsid w:val="00664E97"/>
    <w:rsid w:val="00665207"/>
    <w:rsid w:val="0066562B"/>
    <w:rsid w:val="00666271"/>
    <w:rsid w:val="0066663B"/>
    <w:rsid w:val="006676E5"/>
    <w:rsid w:val="006676ED"/>
    <w:rsid w:val="0067194B"/>
    <w:rsid w:val="006724E0"/>
    <w:rsid w:val="00672E42"/>
    <w:rsid w:val="00676047"/>
    <w:rsid w:val="00681609"/>
    <w:rsid w:val="006858ED"/>
    <w:rsid w:val="00686F55"/>
    <w:rsid w:val="006877D5"/>
    <w:rsid w:val="00692806"/>
    <w:rsid w:val="006930DA"/>
    <w:rsid w:val="0069325E"/>
    <w:rsid w:val="0069417B"/>
    <w:rsid w:val="00694634"/>
    <w:rsid w:val="0069707D"/>
    <w:rsid w:val="006A17DE"/>
    <w:rsid w:val="006A22EA"/>
    <w:rsid w:val="006A2CEE"/>
    <w:rsid w:val="006A6689"/>
    <w:rsid w:val="006B0118"/>
    <w:rsid w:val="006B33CA"/>
    <w:rsid w:val="006B4CD0"/>
    <w:rsid w:val="006B786A"/>
    <w:rsid w:val="006B7FC8"/>
    <w:rsid w:val="006C0023"/>
    <w:rsid w:val="006C1274"/>
    <w:rsid w:val="006C43ED"/>
    <w:rsid w:val="006C4772"/>
    <w:rsid w:val="006C63C8"/>
    <w:rsid w:val="006C7E31"/>
    <w:rsid w:val="006D0B83"/>
    <w:rsid w:val="006D184F"/>
    <w:rsid w:val="006D42ED"/>
    <w:rsid w:val="006D451A"/>
    <w:rsid w:val="006D617F"/>
    <w:rsid w:val="006D62C7"/>
    <w:rsid w:val="006D671B"/>
    <w:rsid w:val="006E4BC0"/>
    <w:rsid w:val="006E4EE7"/>
    <w:rsid w:val="006E53E9"/>
    <w:rsid w:val="006E57C4"/>
    <w:rsid w:val="006E5BF7"/>
    <w:rsid w:val="006E7104"/>
    <w:rsid w:val="006E7E46"/>
    <w:rsid w:val="006F074A"/>
    <w:rsid w:val="006F1805"/>
    <w:rsid w:val="006F2081"/>
    <w:rsid w:val="006F3637"/>
    <w:rsid w:val="006F37B4"/>
    <w:rsid w:val="006F4128"/>
    <w:rsid w:val="006F5140"/>
    <w:rsid w:val="006F6F3D"/>
    <w:rsid w:val="006F7623"/>
    <w:rsid w:val="0070126A"/>
    <w:rsid w:val="007023D6"/>
    <w:rsid w:val="00703449"/>
    <w:rsid w:val="00705424"/>
    <w:rsid w:val="00705541"/>
    <w:rsid w:val="0070696A"/>
    <w:rsid w:val="00707555"/>
    <w:rsid w:val="00710165"/>
    <w:rsid w:val="0071051A"/>
    <w:rsid w:val="00713B44"/>
    <w:rsid w:val="00715473"/>
    <w:rsid w:val="007157C9"/>
    <w:rsid w:val="00716723"/>
    <w:rsid w:val="00720BC9"/>
    <w:rsid w:val="007212B4"/>
    <w:rsid w:val="00723FA0"/>
    <w:rsid w:val="007258C3"/>
    <w:rsid w:val="00725C08"/>
    <w:rsid w:val="0072726E"/>
    <w:rsid w:val="007328BD"/>
    <w:rsid w:val="00732F86"/>
    <w:rsid w:val="007349B8"/>
    <w:rsid w:val="00734E46"/>
    <w:rsid w:val="00734EBD"/>
    <w:rsid w:val="007350D2"/>
    <w:rsid w:val="00735EA3"/>
    <w:rsid w:val="00736FE8"/>
    <w:rsid w:val="007375C4"/>
    <w:rsid w:val="0074162A"/>
    <w:rsid w:val="007419B3"/>
    <w:rsid w:val="00741ED5"/>
    <w:rsid w:val="00742DBB"/>
    <w:rsid w:val="00750905"/>
    <w:rsid w:val="00750D32"/>
    <w:rsid w:val="00750E75"/>
    <w:rsid w:val="00752B71"/>
    <w:rsid w:val="00753A20"/>
    <w:rsid w:val="00754A51"/>
    <w:rsid w:val="007604A4"/>
    <w:rsid w:val="00760B8E"/>
    <w:rsid w:val="00762198"/>
    <w:rsid w:val="00763FBA"/>
    <w:rsid w:val="00766787"/>
    <w:rsid w:val="00766D5D"/>
    <w:rsid w:val="00767E57"/>
    <w:rsid w:val="00770769"/>
    <w:rsid w:val="007725CC"/>
    <w:rsid w:val="00772881"/>
    <w:rsid w:val="00773FC9"/>
    <w:rsid w:val="00774058"/>
    <w:rsid w:val="00774CF1"/>
    <w:rsid w:val="00776302"/>
    <w:rsid w:val="0077723D"/>
    <w:rsid w:val="00777271"/>
    <w:rsid w:val="007800DB"/>
    <w:rsid w:val="007827CC"/>
    <w:rsid w:val="00786537"/>
    <w:rsid w:val="0079333D"/>
    <w:rsid w:val="00795224"/>
    <w:rsid w:val="0079539E"/>
    <w:rsid w:val="00797BEA"/>
    <w:rsid w:val="007A1B9F"/>
    <w:rsid w:val="007A2808"/>
    <w:rsid w:val="007A4A56"/>
    <w:rsid w:val="007A600D"/>
    <w:rsid w:val="007B4E31"/>
    <w:rsid w:val="007B55DE"/>
    <w:rsid w:val="007B5FC9"/>
    <w:rsid w:val="007C11D5"/>
    <w:rsid w:val="007C2183"/>
    <w:rsid w:val="007C496B"/>
    <w:rsid w:val="007C4FD9"/>
    <w:rsid w:val="007C53F5"/>
    <w:rsid w:val="007D2403"/>
    <w:rsid w:val="007D3B68"/>
    <w:rsid w:val="007D3C39"/>
    <w:rsid w:val="007D7C61"/>
    <w:rsid w:val="007E3DAC"/>
    <w:rsid w:val="007E3EE2"/>
    <w:rsid w:val="007E4661"/>
    <w:rsid w:val="007E6176"/>
    <w:rsid w:val="007E61A2"/>
    <w:rsid w:val="007E6E0E"/>
    <w:rsid w:val="007F1BD8"/>
    <w:rsid w:val="007F30C0"/>
    <w:rsid w:val="007F46F7"/>
    <w:rsid w:val="007F484B"/>
    <w:rsid w:val="007F5C0C"/>
    <w:rsid w:val="007F5D98"/>
    <w:rsid w:val="007F7491"/>
    <w:rsid w:val="007F757B"/>
    <w:rsid w:val="00800BB7"/>
    <w:rsid w:val="008012DD"/>
    <w:rsid w:val="00801C2F"/>
    <w:rsid w:val="008025AF"/>
    <w:rsid w:val="00802E85"/>
    <w:rsid w:val="00803969"/>
    <w:rsid w:val="00803974"/>
    <w:rsid w:val="00804126"/>
    <w:rsid w:val="008045AA"/>
    <w:rsid w:val="00806CF7"/>
    <w:rsid w:val="00807F2B"/>
    <w:rsid w:val="0081142B"/>
    <w:rsid w:val="0081248B"/>
    <w:rsid w:val="00812F25"/>
    <w:rsid w:val="00813BA2"/>
    <w:rsid w:val="0081438B"/>
    <w:rsid w:val="00815216"/>
    <w:rsid w:val="00816B19"/>
    <w:rsid w:val="00820441"/>
    <w:rsid w:val="008224B1"/>
    <w:rsid w:val="00822E2B"/>
    <w:rsid w:val="00823CD3"/>
    <w:rsid w:val="0082419D"/>
    <w:rsid w:val="00825E6C"/>
    <w:rsid w:val="0082686C"/>
    <w:rsid w:val="0083049A"/>
    <w:rsid w:val="008355FE"/>
    <w:rsid w:val="008361B4"/>
    <w:rsid w:val="008374AE"/>
    <w:rsid w:val="00840459"/>
    <w:rsid w:val="00841B6C"/>
    <w:rsid w:val="00842E9C"/>
    <w:rsid w:val="00843D45"/>
    <w:rsid w:val="00843EB9"/>
    <w:rsid w:val="00845187"/>
    <w:rsid w:val="00850069"/>
    <w:rsid w:val="00850075"/>
    <w:rsid w:val="00850BF8"/>
    <w:rsid w:val="00851D3E"/>
    <w:rsid w:val="008520F0"/>
    <w:rsid w:val="008533FA"/>
    <w:rsid w:val="008620F0"/>
    <w:rsid w:val="00862F99"/>
    <w:rsid w:val="008647C4"/>
    <w:rsid w:val="00866DC6"/>
    <w:rsid w:val="00872362"/>
    <w:rsid w:val="008729B0"/>
    <w:rsid w:val="00873E0D"/>
    <w:rsid w:val="008743B3"/>
    <w:rsid w:val="00874F5A"/>
    <w:rsid w:val="00877422"/>
    <w:rsid w:val="008802A5"/>
    <w:rsid w:val="00880634"/>
    <w:rsid w:val="00883469"/>
    <w:rsid w:val="00886D24"/>
    <w:rsid w:val="00891DC1"/>
    <w:rsid w:val="00892555"/>
    <w:rsid w:val="00893422"/>
    <w:rsid w:val="00893C1C"/>
    <w:rsid w:val="00894EA4"/>
    <w:rsid w:val="00895057"/>
    <w:rsid w:val="00896D49"/>
    <w:rsid w:val="008A04B9"/>
    <w:rsid w:val="008A2C26"/>
    <w:rsid w:val="008A4DB5"/>
    <w:rsid w:val="008A4E81"/>
    <w:rsid w:val="008A70DB"/>
    <w:rsid w:val="008A7C1C"/>
    <w:rsid w:val="008B05FE"/>
    <w:rsid w:val="008B29E7"/>
    <w:rsid w:val="008B3078"/>
    <w:rsid w:val="008B4F8A"/>
    <w:rsid w:val="008B5630"/>
    <w:rsid w:val="008B6A4D"/>
    <w:rsid w:val="008B7181"/>
    <w:rsid w:val="008C4205"/>
    <w:rsid w:val="008C5DB4"/>
    <w:rsid w:val="008C6E60"/>
    <w:rsid w:val="008D54A4"/>
    <w:rsid w:val="008D6103"/>
    <w:rsid w:val="008E0054"/>
    <w:rsid w:val="008E086B"/>
    <w:rsid w:val="008E0D69"/>
    <w:rsid w:val="008E3ABE"/>
    <w:rsid w:val="008F18D4"/>
    <w:rsid w:val="008F48D3"/>
    <w:rsid w:val="008F6776"/>
    <w:rsid w:val="00904C36"/>
    <w:rsid w:val="00904E59"/>
    <w:rsid w:val="00905B94"/>
    <w:rsid w:val="00905D4E"/>
    <w:rsid w:val="0090616F"/>
    <w:rsid w:val="00910910"/>
    <w:rsid w:val="009109BA"/>
    <w:rsid w:val="00912CA0"/>
    <w:rsid w:val="00913A48"/>
    <w:rsid w:val="00914146"/>
    <w:rsid w:val="00914A81"/>
    <w:rsid w:val="00914EF2"/>
    <w:rsid w:val="00915F59"/>
    <w:rsid w:val="009205D0"/>
    <w:rsid w:val="009207BC"/>
    <w:rsid w:val="00921C2F"/>
    <w:rsid w:val="009228F3"/>
    <w:rsid w:val="00924326"/>
    <w:rsid w:val="00932776"/>
    <w:rsid w:val="009346E0"/>
    <w:rsid w:val="00934F3F"/>
    <w:rsid w:val="009352E6"/>
    <w:rsid w:val="00935DA0"/>
    <w:rsid w:val="009374B4"/>
    <w:rsid w:val="00937E46"/>
    <w:rsid w:val="00937E6D"/>
    <w:rsid w:val="00940628"/>
    <w:rsid w:val="0094315F"/>
    <w:rsid w:val="00946E71"/>
    <w:rsid w:val="00947ABD"/>
    <w:rsid w:val="00952CA0"/>
    <w:rsid w:val="009532A6"/>
    <w:rsid w:val="009554DA"/>
    <w:rsid w:val="00956852"/>
    <w:rsid w:val="00960A79"/>
    <w:rsid w:val="00961628"/>
    <w:rsid w:val="0096681E"/>
    <w:rsid w:val="00970037"/>
    <w:rsid w:val="009708CB"/>
    <w:rsid w:val="00972C54"/>
    <w:rsid w:val="00975137"/>
    <w:rsid w:val="00975BC7"/>
    <w:rsid w:val="00976C43"/>
    <w:rsid w:val="00980259"/>
    <w:rsid w:val="009808C4"/>
    <w:rsid w:val="0098103F"/>
    <w:rsid w:val="009814DB"/>
    <w:rsid w:val="00987A54"/>
    <w:rsid w:val="00990E5B"/>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4BEC"/>
    <w:rsid w:val="009C7141"/>
    <w:rsid w:val="009C736B"/>
    <w:rsid w:val="009C79CD"/>
    <w:rsid w:val="009D02CD"/>
    <w:rsid w:val="009D0CBF"/>
    <w:rsid w:val="009D1ABB"/>
    <w:rsid w:val="009D43AD"/>
    <w:rsid w:val="009D608C"/>
    <w:rsid w:val="009D6906"/>
    <w:rsid w:val="009D6D74"/>
    <w:rsid w:val="009D6E22"/>
    <w:rsid w:val="009E1647"/>
    <w:rsid w:val="009E18C8"/>
    <w:rsid w:val="009E3AC9"/>
    <w:rsid w:val="009E3E75"/>
    <w:rsid w:val="009E4A63"/>
    <w:rsid w:val="009E5623"/>
    <w:rsid w:val="009E5B15"/>
    <w:rsid w:val="009E6376"/>
    <w:rsid w:val="009F0D2A"/>
    <w:rsid w:val="009F3355"/>
    <w:rsid w:val="009F4321"/>
    <w:rsid w:val="009F7CE7"/>
    <w:rsid w:val="00A00674"/>
    <w:rsid w:val="00A067EC"/>
    <w:rsid w:val="00A10016"/>
    <w:rsid w:val="00A11291"/>
    <w:rsid w:val="00A11650"/>
    <w:rsid w:val="00A13D3D"/>
    <w:rsid w:val="00A13DAE"/>
    <w:rsid w:val="00A14E88"/>
    <w:rsid w:val="00A14F3B"/>
    <w:rsid w:val="00A20A32"/>
    <w:rsid w:val="00A233DA"/>
    <w:rsid w:val="00A24069"/>
    <w:rsid w:val="00A24BEC"/>
    <w:rsid w:val="00A2635E"/>
    <w:rsid w:val="00A27EDC"/>
    <w:rsid w:val="00A31F63"/>
    <w:rsid w:val="00A33638"/>
    <w:rsid w:val="00A33F90"/>
    <w:rsid w:val="00A33FEF"/>
    <w:rsid w:val="00A34877"/>
    <w:rsid w:val="00A35B5A"/>
    <w:rsid w:val="00A36F09"/>
    <w:rsid w:val="00A37158"/>
    <w:rsid w:val="00A376CE"/>
    <w:rsid w:val="00A4297D"/>
    <w:rsid w:val="00A4365D"/>
    <w:rsid w:val="00A44FAE"/>
    <w:rsid w:val="00A45D27"/>
    <w:rsid w:val="00A50D17"/>
    <w:rsid w:val="00A52944"/>
    <w:rsid w:val="00A536E5"/>
    <w:rsid w:val="00A601E3"/>
    <w:rsid w:val="00A6054D"/>
    <w:rsid w:val="00A615CD"/>
    <w:rsid w:val="00A61A32"/>
    <w:rsid w:val="00A61CE8"/>
    <w:rsid w:val="00A628E1"/>
    <w:rsid w:val="00A63671"/>
    <w:rsid w:val="00A6463F"/>
    <w:rsid w:val="00A64878"/>
    <w:rsid w:val="00A6579C"/>
    <w:rsid w:val="00A6616E"/>
    <w:rsid w:val="00A67A52"/>
    <w:rsid w:val="00A7003D"/>
    <w:rsid w:val="00A7100F"/>
    <w:rsid w:val="00A72824"/>
    <w:rsid w:val="00A731A4"/>
    <w:rsid w:val="00A737E6"/>
    <w:rsid w:val="00A7495D"/>
    <w:rsid w:val="00A7786F"/>
    <w:rsid w:val="00A80C92"/>
    <w:rsid w:val="00A81146"/>
    <w:rsid w:val="00A840AB"/>
    <w:rsid w:val="00A84A0F"/>
    <w:rsid w:val="00A856B6"/>
    <w:rsid w:val="00A85F26"/>
    <w:rsid w:val="00A86B66"/>
    <w:rsid w:val="00A86C70"/>
    <w:rsid w:val="00A878D4"/>
    <w:rsid w:val="00A87BD4"/>
    <w:rsid w:val="00A87EF1"/>
    <w:rsid w:val="00A9130F"/>
    <w:rsid w:val="00A92F70"/>
    <w:rsid w:val="00A95E3B"/>
    <w:rsid w:val="00A962DD"/>
    <w:rsid w:val="00A96620"/>
    <w:rsid w:val="00A97206"/>
    <w:rsid w:val="00A97EF7"/>
    <w:rsid w:val="00AA16FF"/>
    <w:rsid w:val="00AA1DD8"/>
    <w:rsid w:val="00AA4B91"/>
    <w:rsid w:val="00AA4E7E"/>
    <w:rsid w:val="00AA4FEC"/>
    <w:rsid w:val="00AA506D"/>
    <w:rsid w:val="00AA516A"/>
    <w:rsid w:val="00AA55D6"/>
    <w:rsid w:val="00AA5D70"/>
    <w:rsid w:val="00AA7647"/>
    <w:rsid w:val="00AB3F36"/>
    <w:rsid w:val="00AB4C07"/>
    <w:rsid w:val="00AB5C59"/>
    <w:rsid w:val="00AB78CB"/>
    <w:rsid w:val="00AC2C22"/>
    <w:rsid w:val="00AC4B4B"/>
    <w:rsid w:val="00AC770E"/>
    <w:rsid w:val="00AC7B12"/>
    <w:rsid w:val="00AC7BB6"/>
    <w:rsid w:val="00AD113A"/>
    <w:rsid w:val="00AD14D8"/>
    <w:rsid w:val="00AE08A8"/>
    <w:rsid w:val="00AE204E"/>
    <w:rsid w:val="00AE25C2"/>
    <w:rsid w:val="00AE2724"/>
    <w:rsid w:val="00AE2D2B"/>
    <w:rsid w:val="00AE2D80"/>
    <w:rsid w:val="00AE46F2"/>
    <w:rsid w:val="00AE4DFF"/>
    <w:rsid w:val="00AE5A9C"/>
    <w:rsid w:val="00AE5B0A"/>
    <w:rsid w:val="00AE79A7"/>
    <w:rsid w:val="00AF0FD0"/>
    <w:rsid w:val="00AF2E2C"/>
    <w:rsid w:val="00AF4A8E"/>
    <w:rsid w:val="00AF4D41"/>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1DB5"/>
    <w:rsid w:val="00B42E0A"/>
    <w:rsid w:val="00B4384A"/>
    <w:rsid w:val="00B43E4F"/>
    <w:rsid w:val="00B479BB"/>
    <w:rsid w:val="00B50851"/>
    <w:rsid w:val="00B52091"/>
    <w:rsid w:val="00B5237A"/>
    <w:rsid w:val="00B52C29"/>
    <w:rsid w:val="00B53EEA"/>
    <w:rsid w:val="00B543E4"/>
    <w:rsid w:val="00B5447E"/>
    <w:rsid w:val="00B548A7"/>
    <w:rsid w:val="00B555D2"/>
    <w:rsid w:val="00B56D0A"/>
    <w:rsid w:val="00B577E8"/>
    <w:rsid w:val="00B6135A"/>
    <w:rsid w:val="00B61F18"/>
    <w:rsid w:val="00B62721"/>
    <w:rsid w:val="00B643CF"/>
    <w:rsid w:val="00B65E6B"/>
    <w:rsid w:val="00B66BE9"/>
    <w:rsid w:val="00B713B3"/>
    <w:rsid w:val="00B7208B"/>
    <w:rsid w:val="00B73999"/>
    <w:rsid w:val="00B740ED"/>
    <w:rsid w:val="00B77803"/>
    <w:rsid w:val="00B82858"/>
    <w:rsid w:val="00B84BC1"/>
    <w:rsid w:val="00B85B61"/>
    <w:rsid w:val="00B92A5E"/>
    <w:rsid w:val="00B946B1"/>
    <w:rsid w:val="00B94E9F"/>
    <w:rsid w:val="00B95CA6"/>
    <w:rsid w:val="00B95E58"/>
    <w:rsid w:val="00B95F3E"/>
    <w:rsid w:val="00BA0452"/>
    <w:rsid w:val="00BA0772"/>
    <w:rsid w:val="00BB07D1"/>
    <w:rsid w:val="00BB1839"/>
    <w:rsid w:val="00BB2FF7"/>
    <w:rsid w:val="00BB7240"/>
    <w:rsid w:val="00BB738F"/>
    <w:rsid w:val="00BB756E"/>
    <w:rsid w:val="00BC0E04"/>
    <w:rsid w:val="00BC2473"/>
    <w:rsid w:val="00BC3B64"/>
    <w:rsid w:val="00BC3F83"/>
    <w:rsid w:val="00BC5162"/>
    <w:rsid w:val="00BC531A"/>
    <w:rsid w:val="00BD051F"/>
    <w:rsid w:val="00BD0A6C"/>
    <w:rsid w:val="00BD64BA"/>
    <w:rsid w:val="00BD7A7E"/>
    <w:rsid w:val="00BD7EFC"/>
    <w:rsid w:val="00BE3E6D"/>
    <w:rsid w:val="00BE4FEF"/>
    <w:rsid w:val="00BE724C"/>
    <w:rsid w:val="00BF07CF"/>
    <w:rsid w:val="00BF0C90"/>
    <w:rsid w:val="00BF15C3"/>
    <w:rsid w:val="00BF1A6D"/>
    <w:rsid w:val="00BF1D53"/>
    <w:rsid w:val="00BF3210"/>
    <w:rsid w:val="00BF39EB"/>
    <w:rsid w:val="00BF50AA"/>
    <w:rsid w:val="00C01393"/>
    <w:rsid w:val="00C01EDE"/>
    <w:rsid w:val="00C03475"/>
    <w:rsid w:val="00C038CB"/>
    <w:rsid w:val="00C03DF8"/>
    <w:rsid w:val="00C040CF"/>
    <w:rsid w:val="00C0690E"/>
    <w:rsid w:val="00C07B8F"/>
    <w:rsid w:val="00C1011A"/>
    <w:rsid w:val="00C1056B"/>
    <w:rsid w:val="00C140E2"/>
    <w:rsid w:val="00C14E70"/>
    <w:rsid w:val="00C151A8"/>
    <w:rsid w:val="00C16051"/>
    <w:rsid w:val="00C21230"/>
    <w:rsid w:val="00C21493"/>
    <w:rsid w:val="00C21DD0"/>
    <w:rsid w:val="00C22A5F"/>
    <w:rsid w:val="00C22DB6"/>
    <w:rsid w:val="00C25EA7"/>
    <w:rsid w:val="00C269E1"/>
    <w:rsid w:val="00C30154"/>
    <w:rsid w:val="00C3084A"/>
    <w:rsid w:val="00C34413"/>
    <w:rsid w:val="00C35262"/>
    <w:rsid w:val="00C35CF8"/>
    <w:rsid w:val="00C35E51"/>
    <w:rsid w:val="00C364A4"/>
    <w:rsid w:val="00C36896"/>
    <w:rsid w:val="00C4033B"/>
    <w:rsid w:val="00C42943"/>
    <w:rsid w:val="00C434D0"/>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75A54"/>
    <w:rsid w:val="00C80460"/>
    <w:rsid w:val="00C814D0"/>
    <w:rsid w:val="00C84460"/>
    <w:rsid w:val="00C85BD8"/>
    <w:rsid w:val="00C86D54"/>
    <w:rsid w:val="00C914B1"/>
    <w:rsid w:val="00C9260C"/>
    <w:rsid w:val="00C934EF"/>
    <w:rsid w:val="00C94A7E"/>
    <w:rsid w:val="00C95367"/>
    <w:rsid w:val="00C954B4"/>
    <w:rsid w:val="00C95FE6"/>
    <w:rsid w:val="00C971C1"/>
    <w:rsid w:val="00CA26D1"/>
    <w:rsid w:val="00CA624D"/>
    <w:rsid w:val="00CA7D04"/>
    <w:rsid w:val="00CB07A2"/>
    <w:rsid w:val="00CB1F29"/>
    <w:rsid w:val="00CB1FF6"/>
    <w:rsid w:val="00CB2A77"/>
    <w:rsid w:val="00CB3A6A"/>
    <w:rsid w:val="00CB464C"/>
    <w:rsid w:val="00CB685E"/>
    <w:rsid w:val="00CB69DA"/>
    <w:rsid w:val="00CB703D"/>
    <w:rsid w:val="00CC00CE"/>
    <w:rsid w:val="00CC02C2"/>
    <w:rsid w:val="00CC09AA"/>
    <w:rsid w:val="00CC0C91"/>
    <w:rsid w:val="00CC4AD6"/>
    <w:rsid w:val="00CD0E9E"/>
    <w:rsid w:val="00CD0FFE"/>
    <w:rsid w:val="00CD12C7"/>
    <w:rsid w:val="00CD38FE"/>
    <w:rsid w:val="00CD435D"/>
    <w:rsid w:val="00CD6F53"/>
    <w:rsid w:val="00CD72E2"/>
    <w:rsid w:val="00CE032C"/>
    <w:rsid w:val="00CE0713"/>
    <w:rsid w:val="00CE1203"/>
    <w:rsid w:val="00CE358B"/>
    <w:rsid w:val="00CE37F4"/>
    <w:rsid w:val="00CE3DE1"/>
    <w:rsid w:val="00CE413D"/>
    <w:rsid w:val="00CE4987"/>
    <w:rsid w:val="00CE7719"/>
    <w:rsid w:val="00CF11DB"/>
    <w:rsid w:val="00CF34B3"/>
    <w:rsid w:val="00CF677A"/>
    <w:rsid w:val="00CF7103"/>
    <w:rsid w:val="00CF73A6"/>
    <w:rsid w:val="00CF7AA0"/>
    <w:rsid w:val="00CF7B50"/>
    <w:rsid w:val="00D035FA"/>
    <w:rsid w:val="00D03BE4"/>
    <w:rsid w:val="00D07880"/>
    <w:rsid w:val="00D12676"/>
    <w:rsid w:val="00D150B0"/>
    <w:rsid w:val="00D15489"/>
    <w:rsid w:val="00D216DC"/>
    <w:rsid w:val="00D2192E"/>
    <w:rsid w:val="00D232E2"/>
    <w:rsid w:val="00D26057"/>
    <w:rsid w:val="00D279C3"/>
    <w:rsid w:val="00D27C9B"/>
    <w:rsid w:val="00D30933"/>
    <w:rsid w:val="00D30A24"/>
    <w:rsid w:val="00D3290C"/>
    <w:rsid w:val="00D355DB"/>
    <w:rsid w:val="00D35722"/>
    <w:rsid w:val="00D363B3"/>
    <w:rsid w:val="00D37AB2"/>
    <w:rsid w:val="00D41C5D"/>
    <w:rsid w:val="00D41D0F"/>
    <w:rsid w:val="00D4307A"/>
    <w:rsid w:val="00D4325F"/>
    <w:rsid w:val="00D4700D"/>
    <w:rsid w:val="00D4707C"/>
    <w:rsid w:val="00D52E11"/>
    <w:rsid w:val="00D5397F"/>
    <w:rsid w:val="00D53C35"/>
    <w:rsid w:val="00D540F9"/>
    <w:rsid w:val="00D549E6"/>
    <w:rsid w:val="00D55A5B"/>
    <w:rsid w:val="00D5670F"/>
    <w:rsid w:val="00D567E7"/>
    <w:rsid w:val="00D56B7C"/>
    <w:rsid w:val="00D6357F"/>
    <w:rsid w:val="00D63E41"/>
    <w:rsid w:val="00D648F7"/>
    <w:rsid w:val="00D6674B"/>
    <w:rsid w:val="00D669C3"/>
    <w:rsid w:val="00D7172A"/>
    <w:rsid w:val="00D72806"/>
    <w:rsid w:val="00D744B9"/>
    <w:rsid w:val="00D74D42"/>
    <w:rsid w:val="00D76CD8"/>
    <w:rsid w:val="00D80405"/>
    <w:rsid w:val="00D81443"/>
    <w:rsid w:val="00D84943"/>
    <w:rsid w:val="00D85450"/>
    <w:rsid w:val="00D854D5"/>
    <w:rsid w:val="00D86506"/>
    <w:rsid w:val="00D87DAC"/>
    <w:rsid w:val="00D906EB"/>
    <w:rsid w:val="00D90794"/>
    <w:rsid w:val="00D91740"/>
    <w:rsid w:val="00D9263D"/>
    <w:rsid w:val="00D9269B"/>
    <w:rsid w:val="00D93220"/>
    <w:rsid w:val="00D94383"/>
    <w:rsid w:val="00D94F65"/>
    <w:rsid w:val="00D9652D"/>
    <w:rsid w:val="00D97A7E"/>
    <w:rsid w:val="00DA0DDF"/>
    <w:rsid w:val="00DA2885"/>
    <w:rsid w:val="00DA33DF"/>
    <w:rsid w:val="00DA35A3"/>
    <w:rsid w:val="00DA56DD"/>
    <w:rsid w:val="00DA7732"/>
    <w:rsid w:val="00DB1F2B"/>
    <w:rsid w:val="00DB2158"/>
    <w:rsid w:val="00DB42AB"/>
    <w:rsid w:val="00DB53F7"/>
    <w:rsid w:val="00DB7E1D"/>
    <w:rsid w:val="00DC0903"/>
    <w:rsid w:val="00DC32AE"/>
    <w:rsid w:val="00DC3694"/>
    <w:rsid w:val="00DC4367"/>
    <w:rsid w:val="00DC4A8B"/>
    <w:rsid w:val="00DC5E4F"/>
    <w:rsid w:val="00DC5F79"/>
    <w:rsid w:val="00DD155F"/>
    <w:rsid w:val="00DD2B7F"/>
    <w:rsid w:val="00DD4B93"/>
    <w:rsid w:val="00DD5B53"/>
    <w:rsid w:val="00DD5C32"/>
    <w:rsid w:val="00DD65C0"/>
    <w:rsid w:val="00DE1BAF"/>
    <w:rsid w:val="00DE433F"/>
    <w:rsid w:val="00DE6782"/>
    <w:rsid w:val="00DF0988"/>
    <w:rsid w:val="00DF1458"/>
    <w:rsid w:val="00DF254C"/>
    <w:rsid w:val="00DF73EC"/>
    <w:rsid w:val="00DF7B93"/>
    <w:rsid w:val="00E00CB9"/>
    <w:rsid w:val="00E02C62"/>
    <w:rsid w:val="00E040D8"/>
    <w:rsid w:val="00E06B29"/>
    <w:rsid w:val="00E06DBF"/>
    <w:rsid w:val="00E11581"/>
    <w:rsid w:val="00E11D27"/>
    <w:rsid w:val="00E126C7"/>
    <w:rsid w:val="00E143C4"/>
    <w:rsid w:val="00E148BC"/>
    <w:rsid w:val="00E15282"/>
    <w:rsid w:val="00E17684"/>
    <w:rsid w:val="00E21296"/>
    <w:rsid w:val="00E21F51"/>
    <w:rsid w:val="00E21FA0"/>
    <w:rsid w:val="00E22DEF"/>
    <w:rsid w:val="00E25C17"/>
    <w:rsid w:val="00E26B17"/>
    <w:rsid w:val="00E275FC"/>
    <w:rsid w:val="00E30B26"/>
    <w:rsid w:val="00E3226D"/>
    <w:rsid w:val="00E3248C"/>
    <w:rsid w:val="00E32DFF"/>
    <w:rsid w:val="00E335FD"/>
    <w:rsid w:val="00E33934"/>
    <w:rsid w:val="00E342A3"/>
    <w:rsid w:val="00E34A4C"/>
    <w:rsid w:val="00E34BB8"/>
    <w:rsid w:val="00E3575A"/>
    <w:rsid w:val="00E3582B"/>
    <w:rsid w:val="00E35D9D"/>
    <w:rsid w:val="00E40377"/>
    <w:rsid w:val="00E4369A"/>
    <w:rsid w:val="00E46AC8"/>
    <w:rsid w:val="00E4723B"/>
    <w:rsid w:val="00E47B55"/>
    <w:rsid w:val="00E502A8"/>
    <w:rsid w:val="00E525BC"/>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0FC7"/>
    <w:rsid w:val="00E719A1"/>
    <w:rsid w:val="00E73D8C"/>
    <w:rsid w:val="00E80DD5"/>
    <w:rsid w:val="00E81C5F"/>
    <w:rsid w:val="00E81FDE"/>
    <w:rsid w:val="00E8209A"/>
    <w:rsid w:val="00E82BF2"/>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D8F"/>
    <w:rsid w:val="00EA7A65"/>
    <w:rsid w:val="00EB2DAE"/>
    <w:rsid w:val="00EB44F8"/>
    <w:rsid w:val="00EB467E"/>
    <w:rsid w:val="00EB5ED7"/>
    <w:rsid w:val="00EB6781"/>
    <w:rsid w:val="00EB7054"/>
    <w:rsid w:val="00EB7818"/>
    <w:rsid w:val="00EC0484"/>
    <w:rsid w:val="00EC0997"/>
    <w:rsid w:val="00EC16A3"/>
    <w:rsid w:val="00EC2500"/>
    <w:rsid w:val="00EC2BB5"/>
    <w:rsid w:val="00EC2ECD"/>
    <w:rsid w:val="00EC4ABC"/>
    <w:rsid w:val="00ED0274"/>
    <w:rsid w:val="00ED0412"/>
    <w:rsid w:val="00ED1026"/>
    <w:rsid w:val="00ED18DC"/>
    <w:rsid w:val="00ED3130"/>
    <w:rsid w:val="00ED6E4B"/>
    <w:rsid w:val="00ED71E0"/>
    <w:rsid w:val="00ED782A"/>
    <w:rsid w:val="00EE1476"/>
    <w:rsid w:val="00EE195C"/>
    <w:rsid w:val="00EE4579"/>
    <w:rsid w:val="00EE624F"/>
    <w:rsid w:val="00EE6DC7"/>
    <w:rsid w:val="00EF14A8"/>
    <w:rsid w:val="00EF2EB9"/>
    <w:rsid w:val="00EF3AE2"/>
    <w:rsid w:val="00EF7567"/>
    <w:rsid w:val="00F004D3"/>
    <w:rsid w:val="00F018E4"/>
    <w:rsid w:val="00F01D1B"/>
    <w:rsid w:val="00F03261"/>
    <w:rsid w:val="00F03647"/>
    <w:rsid w:val="00F038BB"/>
    <w:rsid w:val="00F042BD"/>
    <w:rsid w:val="00F073EC"/>
    <w:rsid w:val="00F075F1"/>
    <w:rsid w:val="00F07657"/>
    <w:rsid w:val="00F11F3D"/>
    <w:rsid w:val="00F13D07"/>
    <w:rsid w:val="00F142D3"/>
    <w:rsid w:val="00F14B55"/>
    <w:rsid w:val="00F21B36"/>
    <w:rsid w:val="00F2448D"/>
    <w:rsid w:val="00F2502F"/>
    <w:rsid w:val="00F25856"/>
    <w:rsid w:val="00F308C5"/>
    <w:rsid w:val="00F31473"/>
    <w:rsid w:val="00F31E62"/>
    <w:rsid w:val="00F34BE6"/>
    <w:rsid w:val="00F36A26"/>
    <w:rsid w:val="00F40C8F"/>
    <w:rsid w:val="00F415D7"/>
    <w:rsid w:val="00F432EF"/>
    <w:rsid w:val="00F445D9"/>
    <w:rsid w:val="00F44D14"/>
    <w:rsid w:val="00F50646"/>
    <w:rsid w:val="00F558D4"/>
    <w:rsid w:val="00F55F9C"/>
    <w:rsid w:val="00F568E7"/>
    <w:rsid w:val="00F5789A"/>
    <w:rsid w:val="00F60685"/>
    <w:rsid w:val="00F61A60"/>
    <w:rsid w:val="00F626F0"/>
    <w:rsid w:val="00F65C40"/>
    <w:rsid w:val="00F667A5"/>
    <w:rsid w:val="00F67B30"/>
    <w:rsid w:val="00F70314"/>
    <w:rsid w:val="00F722AA"/>
    <w:rsid w:val="00F74619"/>
    <w:rsid w:val="00F75F05"/>
    <w:rsid w:val="00F765C4"/>
    <w:rsid w:val="00F82F99"/>
    <w:rsid w:val="00F87DEF"/>
    <w:rsid w:val="00F901B9"/>
    <w:rsid w:val="00F90864"/>
    <w:rsid w:val="00F9264D"/>
    <w:rsid w:val="00F93076"/>
    <w:rsid w:val="00F94BA4"/>
    <w:rsid w:val="00F966A8"/>
    <w:rsid w:val="00F978C6"/>
    <w:rsid w:val="00FA0982"/>
    <w:rsid w:val="00FA5808"/>
    <w:rsid w:val="00FB0620"/>
    <w:rsid w:val="00FB0AB6"/>
    <w:rsid w:val="00FB105F"/>
    <w:rsid w:val="00FB192D"/>
    <w:rsid w:val="00FB28F1"/>
    <w:rsid w:val="00FB403F"/>
    <w:rsid w:val="00FB4CA9"/>
    <w:rsid w:val="00FB4FA3"/>
    <w:rsid w:val="00FB77F3"/>
    <w:rsid w:val="00FC0030"/>
    <w:rsid w:val="00FC118F"/>
    <w:rsid w:val="00FC46A7"/>
    <w:rsid w:val="00FC6121"/>
    <w:rsid w:val="00FC6DAC"/>
    <w:rsid w:val="00FD268C"/>
    <w:rsid w:val="00FD557E"/>
    <w:rsid w:val="00FD7A19"/>
    <w:rsid w:val="00FE0B48"/>
    <w:rsid w:val="00FE1978"/>
    <w:rsid w:val="00FE19DE"/>
    <w:rsid w:val="00FE1C3F"/>
    <w:rsid w:val="00FE21CD"/>
    <w:rsid w:val="00FE39C8"/>
    <w:rsid w:val="00FE439A"/>
    <w:rsid w:val="00FE4D88"/>
    <w:rsid w:val="00FF0EFB"/>
    <w:rsid w:val="00FF2387"/>
    <w:rsid w:val="00FF5801"/>
    <w:rsid w:val="00FF5F5A"/>
    <w:rsid w:val="00FF6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521C"/>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D279C3"/>
    <w:pPr>
      <w:keepNext/>
      <w:keepLines/>
      <w:numPr>
        <w:numId w:val="7"/>
      </w:numPr>
      <w:spacing w:beforeLines="50" w:before="50" w:after="180"/>
      <w:ind w:left="357" w:hanging="357"/>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0D0457"/>
    <w:pPr>
      <w:keepNext/>
      <w:keepLines/>
      <w:numPr>
        <w:ilvl w:val="1"/>
        <w:numId w:val="7"/>
      </w:numPr>
      <w:spacing w:beforeLines="150" w:before="360" w:after="0" w:line="240" w:lineRule="auto"/>
      <w:ind w:left="709"/>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5"/>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5"/>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5"/>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5"/>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5"/>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5"/>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D279C3"/>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0D0457"/>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1D0542"/>
    <w:pPr>
      <w:numPr>
        <w:numId w:val="6"/>
      </w:numPr>
      <w:spacing w:after="100"/>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unhideWhenUsed/>
    <w:rsid w:val="00812F25"/>
  </w:style>
  <w:style w:type="character" w:customStyle="1" w:styleId="KommentartextZchn">
    <w:name w:val="Kommentartext Zchn"/>
    <w:basedOn w:val="Absatz-Standardschriftart"/>
    <w:link w:val="Kommentartext"/>
    <w:uiPriority w:val="99"/>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DD4B93"/>
    <w:pPr>
      <w:spacing w:after="0" w:line="240" w:lineRule="auto"/>
    </w:pPr>
  </w:style>
  <w:style w:type="character" w:customStyle="1" w:styleId="FunotentextZchn">
    <w:name w:val="Fußnotentext Zchn"/>
    <w:basedOn w:val="Absatz-Standardschriftart"/>
    <w:link w:val="Funotentext"/>
    <w:uiPriority w:val="99"/>
    <w:semiHidden/>
    <w:rsid w:val="00DD4B93"/>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DD4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92473CE481489DB2348A1CAE3B2DA0"/>
        <w:category>
          <w:name w:val="Allgemein"/>
          <w:gallery w:val="placeholder"/>
        </w:category>
        <w:types>
          <w:type w:val="bbPlcHdr"/>
        </w:types>
        <w:behaviors>
          <w:behavior w:val="content"/>
        </w:behaviors>
        <w:guid w:val="{DA5030FA-720A-4C33-BEB7-E9DD6B70BEEF}"/>
      </w:docPartPr>
      <w:docPartBody>
        <w:p w:rsidR="00DD7387" w:rsidRDefault="00B37057" w:rsidP="00B37057">
          <w:pPr>
            <w:pStyle w:val="CF92473CE481489DB2348A1CAE3B2DA0"/>
          </w:pPr>
          <w:r w:rsidRPr="00B577E8">
            <w:rPr>
              <w:rStyle w:val="Platzhaltertext"/>
            </w:rPr>
            <w:t xml:space="preserve">Datum </w:t>
          </w:r>
          <w:r>
            <w:rPr>
              <w:rStyle w:val="Platzhaltertext"/>
            </w:rPr>
            <w:t>auswählen</w:t>
          </w:r>
        </w:p>
      </w:docPartBody>
    </w:docPart>
    <w:docPart>
      <w:docPartPr>
        <w:name w:val="B3B2233FC0294CC382D112D311170E64"/>
        <w:category>
          <w:name w:val="Allgemein"/>
          <w:gallery w:val="placeholder"/>
        </w:category>
        <w:types>
          <w:type w:val="bbPlcHdr"/>
        </w:types>
        <w:behaviors>
          <w:behavior w:val="content"/>
        </w:behaviors>
        <w:guid w:val="{D8830231-3C37-4FF5-8F7F-C2EEE8F62C92}"/>
      </w:docPartPr>
      <w:docPartBody>
        <w:p w:rsidR="00DD7387" w:rsidRDefault="00B37057" w:rsidP="00B37057">
          <w:pPr>
            <w:pStyle w:val="B3B2233FC0294CC382D112D311170E64"/>
          </w:pPr>
          <w:r w:rsidRPr="00B577E8">
            <w:rPr>
              <w:rStyle w:val="Platzhaltertext"/>
            </w:rPr>
            <w:t xml:space="preserve">Datum </w:t>
          </w:r>
          <w:r>
            <w:rPr>
              <w:rStyle w:val="Platzhaltertext"/>
            </w:rPr>
            <w:t>auswählen</w:t>
          </w:r>
        </w:p>
      </w:docPartBody>
    </w:docPart>
    <w:docPart>
      <w:docPartPr>
        <w:name w:val="BC805F04E34749B18564FE3AE6146B0B"/>
        <w:category>
          <w:name w:val="Allgemein"/>
          <w:gallery w:val="placeholder"/>
        </w:category>
        <w:types>
          <w:type w:val="bbPlcHdr"/>
        </w:types>
        <w:behaviors>
          <w:behavior w:val="content"/>
        </w:behaviors>
        <w:guid w:val="{89F2788D-FC02-47A8-A714-2E1FC0BC785F}"/>
      </w:docPartPr>
      <w:docPartBody>
        <w:p w:rsidR="00DD7387" w:rsidRDefault="00B37057" w:rsidP="00B37057">
          <w:pPr>
            <w:pStyle w:val="BC805F04E34749B18564FE3AE6146B0B"/>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7028D"/>
    <w:rsid w:val="000D58FB"/>
    <w:rsid w:val="000E518A"/>
    <w:rsid w:val="001626E8"/>
    <w:rsid w:val="00190D54"/>
    <w:rsid w:val="002077DA"/>
    <w:rsid w:val="00220317"/>
    <w:rsid w:val="00221700"/>
    <w:rsid w:val="002771D8"/>
    <w:rsid w:val="002902AB"/>
    <w:rsid w:val="00294358"/>
    <w:rsid w:val="002F49FA"/>
    <w:rsid w:val="002F4F92"/>
    <w:rsid w:val="003167D2"/>
    <w:rsid w:val="00383E76"/>
    <w:rsid w:val="004D7380"/>
    <w:rsid w:val="00503ECD"/>
    <w:rsid w:val="00512AAA"/>
    <w:rsid w:val="0055373F"/>
    <w:rsid w:val="00561CBC"/>
    <w:rsid w:val="00584A7B"/>
    <w:rsid w:val="005940DF"/>
    <w:rsid w:val="005F1CE7"/>
    <w:rsid w:val="005F58AF"/>
    <w:rsid w:val="00630263"/>
    <w:rsid w:val="00657ADA"/>
    <w:rsid w:val="0069043B"/>
    <w:rsid w:val="006D6FF8"/>
    <w:rsid w:val="006E6004"/>
    <w:rsid w:val="00716586"/>
    <w:rsid w:val="007549F4"/>
    <w:rsid w:val="00764E48"/>
    <w:rsid w:val="007D5B66"/>
    <w:rsid w:val="009D37EF"/>
    <w:rsid w:val="009E0090"/>
    <w:rsid w:val="00A25EAC"/>
    <w:rsid w:val="00A42E0C"/>
    <w:rsid w:val="00B01DD6"/>
    <w:rsid w:val="00B36157"/>
    <w:rsid w:val="00B37057"/>
    <w:rsid w:val="00B43441"/>
    <w:rsid w:val="00BB0685"/>
    <w:rsid w:val="00BB1ED9"/>
    <w:rsid w:val="00C049D7"/>
    <w:rsid w:val="00C64F61"/>
    <w:rsid w:val="00C820D7"/>
    <w:rsid w:val="00CF4262"/>
    <w:rsid w:val="00CF673B"/>
    <w:rsid w:val="00D01DA2"/>
    <w:rsid w:val="00D02E3C"/>
    <w:rsid w:val="00D20845"/>
    <w:rsid w:val="00D40F3C"/>
    <w:rsid w:val="00D904C8"/>
    <w:rsid w:val="00DD05C7"/>
    <w:rsid w:val="00DD7387"/>
    <w:rsid w:val="00E44F59"/>
    <w:rsid w:val="00EA5FC4"/>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7057"/>
    <w:rPr>
      <w:color w:val="808080"/>
    </w:rPr>
  </w:style>
  <w:style w:type="paragraph" w:customStyle="1" w:styleId="CF92473CE481489DB2348A1CAE3B2DA0">
    <w:name w:val="CF92473CE481489DB2348A1CAE3B2DA0"/>
    <w:rsid w:val="00B37057"/>
  </w:style>
  <w:style w:type="paragraph" w:customStyle="1" w:styleId="B3B2233FC0294CC382D112D311170E64">
    <w:name w:val="B3B2233FC0294CC382D112D311170E64"/>
    <w:rsid w:val="00B37057"/>
  </w:style>
  <w:style w:type="paragraph" w:customStyle="1" w:styleId="BC805F04E34749B18564FE3AE6146B0B">
    <w:name w:val="BC805F04E34749B18564FE3AE6146B0B"/>
    <w:rsid w:val="00B37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7D6D-CE3D-4179-BEF0-3749491C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34</Pages>
  <Words>6555</Words>
  <Characters>41300</Characters>
  <Application>Microsoft Office Word</Application>
  <DocSecurity>0</DocSecurity>
  <Lines>344</Lines>
  <Paragraphs>95</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
      <vt:lpstr>Grundlagen und Rahmenbedingungen</vt:lpstr>
      <vt:lpstr>Abgrenzung </vt:lpstr>
      <vt:lpstr>    Geltungsbereich </vt:lpstr>
      <vt:lpstr>    Modellierungsabgrenzung </vt:lpstr>
      <vt:lpstr>Zielsetzung und Zielgruppe</vt:lpstr>
      <vt:lpstr/>
      <vt:lpstr>Anforderungen aus dem Baustein NET.4.2 VoIP </vt:lpstr>
      <vt:lpstr>    Planung des VoIP-Einsatzes (B) [A1]</vt:lpstr>
      <vt:lpstr>    ENTFALLEN (B) [A2]</vt:lpstr>
      <vt:lpstr>    Sichere Administration und Konfiguration von      VoIP-Endgeräten (B) [A3]</vt:lpstr>
      <vt:lpstr>    Einschränkung der Erreichbarkeit über VoIP (B) [A4]</vt:lpstr>
      <vt:lpstr>    Sichere Konfiguration der VoIP-Middleware (B) [A5]</vt:lpstr>
      <vt:lpstr>    ENTFALLEN (B) [A6]</vt:lpstr>
      <vt:lpstr>    Erstellung einer Sicherheitsrichtlinie für VoIP (S) [A7]</vt:lpstr>
      <vt:lpstr>    Verschlüsselung von VoIP (S) [A8]</vt:lpstr>
      <vt:lpstr>    Geeignete Auswahl von VoIP-Komponenten (S) [A9]</vt:lpstr>
      <vt:lpstr>    ENTFALLEN (S) [A10]</vt:lpstr>
      <vt:lpstr>    Sicherer Umgang mit VoIP-Endgeräten (S) [A11]</vt:lpstr>
      <vt:lpstr>    Sichere Außerbetriebnahme von VoIP-Komponenten (S) [A12]</vt:lpstr>
      <vt:lpstr>    Anforderungen an eine Firewall für den Einsatz von VoIP (S) [A13]</vt:lpstr>
      <vt:lpstr>    Verschlüsselung der Signalisierung (H) [A14]</vt:lpstr>
      <vt:lpstr>    Sicherer Medientransport mit SRTP (H) [A15]</vt:lpstr>
      <vt:lpstr>    Trennung des Daten- und VoIP-Netzes (H) [A16]</vt:lpstr>
      <vt:lpstr/>
      <vt:lpstr>Behördenspezifische Anforderungen [optional]</vt:lpstr>
      <vt:lpstr>    Text der Anforderung mit Begründung</vt:lpstr>
      <vt:lpstr>Weitere Anforderungen aus anderer Quellen [optional]</vt:lpstr>
      <vt:lpstr>    Text der Anforderung mit Begründung</vt:lpstr>
      <vt:lpstr/>
      <vt:lpstr>Schulung / Information / Sensibilisierung   der Beschäftigten </vt:lpstr>
      <vt:lpstr>Notfallvorsorge </vt:lpstr>
      <vt:lpstr>Konsequenzen bei Nichtbeachtung</vt:lpstr>
      <vt:lpstr>Ausnahmen</vt:lpstr>
      <vt:lpstr>Anhang A: Gefährdungslage</vt:lpstr>
      <vt:lpstr>    A.1  Spezielle Gefährdungen</vt:lpstr>
      <vt:lpstr>Anhang B: Optionale Anhänge</vt:lpstr>
      <vt:lpstr>Anhang C: Glossar</vt:lpstr>
    </vt:vector>
  </TitlesOfParts>
  <LinksUpToDate>false</LinksUpToDate>
  <CharactersWithSpaces>47760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2022-03-13T15:23:00Z</dcterms:created>
  <dcterms:modified xsi:type="dcterms:W3CDTF">2022-03-13T15:23:00Z</dcterms:modified>
</cp:coreProperties>
</file>